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D1" w:rsidRPr="001911B3" w:rsidRDefault="004263D1" w:rsidP="009E25D4">
      <w:pPr>
        <w:autoSpaceDE w:val="0"/>
        <w:autoSpaceDN w:val="0"/>
        <w:adjustRightInd w:val="0"/>
        <w:spacing w:line="360" w:lineRule="auto"/>
        <w:jc w:val="both"/>
        <w:rPr>
          <w:rFonts w:ascii="Arial,Bold" w:eastAsiaTheme="minorHAnsi" w:hAnsiTheme="minorHAnsi" w:cs="David"/>
          <w:b/>
          <w:bCs/>
          <w:sz w:val="16"/>
          <w:szCs w:val="16"/>
          <w:rtl/>
        </w:rPr>
      </w:pPr>
    </w:p>
    <w:p w:rsidR="00FF1369" w:rsidRPr="004740B1" w:rsidRDefault="00BF762B" w:rsidP="00FF1369">
      <w:pPr>
        <w:autoSpaceDE w:val="0"/>
        <w:autoSpaceDN w:val="0"/>
        <w:adjustRightInd w:val="0"/>
        <w:spacing w:line="360" w:lineRule="auto"/>
        <w:jc w:val="center"/>
        <w:rPr>
          <w:rFonts w:ascii="Arial,Bold" w:eastAsiaTheme="minorHAnsi" w:hAnsiTheme="minorHAnsi" w:cs="David"/>
          <w:b/>
          <w:bCs/>
          <w:szCs w:val="32"/>
          <w:rtl/>
        </w:rPr>
      </w:pPr>
      <w:r w:rsidRPr="004740B1">
        <w:rPr>
          <w:rFonts w:ascii="Arial,Bold" w:eastAsiaTheme="minorHAnsi" w:hAnsiTheme="minorHAnsi" w:cs="David" w:hint="cs"/>
          <w:b/>
          <w:bCs/>
          <w:szCs w:val="32"/>
          <w:rtl/>
        </w:rPr>
        <w:t>ביה"ס</w:t>
      </w:r>
      <w:r w:rsidRPr="004740B1">
        <w:rPr>
          <w:rFonts w:ascii="Arial,Bold" w:eastAsiaTheme="minorHAnsi" w:hAnsiTheme="minorHAnsi" w:cs="David"/>
          <w:b/>
          <w:bCs/>
          <w:szCs w:val="32"/>
        </w:rPr>
        <w:t xml:space="preserve"> </w:t>
      </w:r>
      <w:r w:rsidRPr="004740B1">
        <w:rPr>
          <w:rFonts w:ascii="Arial,Bold" w:eastAsiaTheme="minorHAnsi" w:hAnsiTheme="minorHAnsi" w:cs="David" w:hint="cs"/>
          <w:b/>
          <w:bCs/>
          <w:szCs w:val="32"/>
          <w:rtl/>
        </w:rPr>
        <w:t>למדעי</w:t>
      </w:r>
      <w:r w:rsidRPr="004740B1">
        <w:rPr>
          <w:rFonts w:ascii="Arial,Bold" w:eastAsiaTheme="minorHAnsi" w:hAnsiTheme="minorHAnsi" w:cs="David"/>
          <w:b/>
          <w:bCs/>
          <w:szCs w:val="32"/>
        </w:rPr>
        <w:t xml:space="preserve"> </w:t>
      </w:r>
      <w:r w:rsidRPr="004740B1">
        <w:rPr>
          <w:rFonts w:ascii="Arial,Bold" w:eastAsiaTheme="minorHAnsi" w:hAnsiTheme="minorHAnsi" w:cs="David" w:hint="cs"/>
          <w:b/>
          <w:bCs/>
          <w:szCs w:val="32"/>
          <w:rtl/>
        </w:rPr>
        <w:t>המדינה</w:t>
      </w:r>
      <w:r w:rsidR="00FF1369" w:rsidRPr="004740B1">
        <w:rPr>
          <w:rFonts w:ascii="Arial,Bold" w:eastAsiaTheme="minorHAnsi" w:hAnsiTheme="minorHAnsi" w:cs="David" w:hint="cs"/>
          <w:b/>
          <w:bCs/>
          <w:szCs w:val="32"/>
          <w:rtl/>
        </w:rPr>
        <w:t xml:space="preserve"> - </w:t>
      </w:r>
      <w:r w:rsidRPr="004740B1">
        <w:rPr>
          <w:rFonts w:ascii="Arial,Bold" w:eastAsiaTheme="minorHAnsi" w:hAnsiTheme="minorHAnsi" w:cs="David" w:hint="cs"/>
          <w:b/>
          <w:bCs/>
          <w:szCs w:val="32"/>
          <w:rtl/>
        </w:rPr>
        <w:t>לימודים</w:t>
      </w:r>
      <w:r w:rsidRPr="004740B1">
        <w:rPr>
          <w:rFonts w:ascii="Arial,Bold" w:eastAsiaTheme="minorHAnsi" w:hAnsiTheme="minorHAnsi" w:cs="David"/>
          <w:b/>
          <w:bCs/>
          <w:szCs w:val="32"/>
        </w:rPr>
        <w:t xml:space="preserve"> </w:t>
      </w:r>
      <w:r w:rsidRPr="004740B1">
        <w:rPr>
          <w:rFonts w:ascii="Arial,Bold" w:eastAsiaTheme="minorHAnsi" w:hAnsiTheme="minorHAnsi" w:cs="David" w:hint="cs"/>
          <w:b/>
          <w:bCs/>
          <w:szCs w:val="32"/>
          <w:rtl/>
        </w:rPr>
        <w:t>לתואר</w:t>
      </w:r>
      <w:r w:rsidRPr="004740B1">
        <w:rPr>
          <w:rFonts w:ascii="Arial,Bold" w:eastAsiaTheme="minorHAnsi" w:hAnsiTheme="minorHAnsi" w:cs="David"/>
          <w:b/>
          <w:bCs/>
          <w:szCs w:val="32"/>
        </w:rPr>
        <w:t xml:space="preserve"> </w:t>
      </w:r>
      <w:r w:rsidRPr="004740B1">
        <w:rPr>
          <w:rFonts w:ascii="Arial,Bold" w:eastAsiaTheme="minorHAnsi" w:hAnsiTheme="minorHAnsi" w:cs="David" w:hint="cs"/>
          <w:b/>
          <w:bCs/>
          <w:szCs w:val="32"/>
          <w:rtl/>
        </w:rPr>
        <w:t>ראשון (ב</w:t>
      </w:r>
      <w:r w:rsidRPr="004740B1">
        <w:rPr>
          <w:rFonts w:ascii="Arial,Bold" w:eastAsiaTheme="minorHAnsi" w:hAnsiTheme="minorHAnsi" w:cs="David"/>
          <w:b/>
          <w:bCs/>
          <w:szCs w:val="32"/>
        </w:rPr>
        <w:t>"</w:t>
      </w:r>
      <w:r w:rsidRPr="004740B1">
        <w:rPr>
          <w:rFonts w:ascii="Arial,Bold" w:eastAsiaTheme="minorHAnsi" w:hAnsiTheme="minorHAnsi" w:cs="David" w:hint="cs"/>
          <w:b/>
          <w:bCs/>
          <w:szCs w:val="32"/>
          <w:rtl/>
        </w:rPr>
        <w:t>א) - לימודי יום ולימודי ערב</w:t>
      </w:r>
      <w:r w:rsidR="00FF1369" w:rsidRPr="004740B1">
        <w:rPr>
          <w:rFonts w:ascii="Arial,Bold" w:eastAsiaTheme="minorHAnsi" w:hAnsiTheme="minorHAnsi" w:cs="David" w:hint="cs"/>
          <w:b/>
          <w:bCs/>
          <w:szCs w:val="32"/>
          <w:rtl/>
        </w:rPr>
        <w:t xml:space="preserve"> </w:t>
      </w:r>
    </w:p>
    <w:p w:rsidR="00BF762B" w:rsidRPr="004740B1" w:rsidRDefault="00FF1369" w:rsidP="00FF1369">
      <w:pPr>
        <w:autoSpaceDE w:val="0"/>
        <w:autoSpaceDN w:val="0"/>
        <w:adjustRightInd w:val="0"/>
        <w:spacing w:line="360" w:lineRule="auto"/>
        <w:jc w:val="center"/>
        <w:rPr>
          <w:rFonts w:ascii="Arial,Bold" w:eastAsiaTheme="minorHAnsi" w:hAnsiTheme="minorHAnsi" w:cs="David"/>
          <w:b/>
          <w:bCs/>
          <w:szCs w:val="32"/>
        </w:rPr>
      </w:pPr>
      <w:r w:rsidRPr="004740B1">
        <w:rPr>
          <w:rFonts w:ascii="Arial,Bold" w:eastAsiaTheme="minorHAnsi" w:hAnsiTheme="minorHAnsi" w:cs="David" w:hint="cs"/>
          <w:b/>
          <w:bCs/>
          <w:szCs w:val="32"/>
          <w:rtl/>
        </w:rPr>
        <w:t>מידע ותנאי קבלה לשנת הלימודים תשפ"א (אוקטובר 2020)</w:t>
      </w:r>
    </w:p>
    <w:p w:rsidR="00BF762B" w:rsidRDefault="00A37F7B" w:rsidP="0098142D">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מטרת הלימודים </w:t>
      </w:r>
      <w:r w:rsidR="00670D54">
        <w:rPr>
          <w:rFonts w:eastAsiaTheme="minorHAnsi" w:cs="David" w:hint="cs"/>
          <w:sz w:val="24"/>
          <w:szCs w:val="24"/>
          <w:rtl/>
        </w:rPr>
        <w:t xml:space="preserve">במדעי המדינה הינה </w:t>
      </w:r>
      <w:r w:rsidR="00BF762B" w:rsidRPr="008B57FD">
        <w:rPr>
          <w:rFonts w:eastAsiaTheme="minorHAnsi" w:cs="David"/>
          <w:sz w:val="24"/>
          <w:szCs w:val="24"/>
          <w:rtl/>
        </w:rPr>
        <w:t>להקנות</w:t>
      </w:r>
      <w:r w:rsidR="00BF762B" w:rsidRPr="008B57FD">
        <w:rPr>
          <w:rFonts w:eastAsiaTheme="minorHAnsi" w:cs="David"/>
          <w:sz w:val="24"/>
          <w:szCs w:val="24"/>
        </w:rPr>
        <w:t xml:space="preserve"> </w:t>
      </w:r>
      <w:r w:rsidR="00BF762B" w:rsidRPr="008B57FD">
        <w:rPr>
          <w:rFonts w:eastAsiaTheme="minorHAnsi" w:cs="David"/>
          <w:sz w:val="24"/>
          <w:szCs w:val="24"/>
          <w:rtl/>
        </w:rPr>
        <w:t>לתלמידים</w:t>
      </w:r>
      <w:r w:rsidR="00BF762B" w:rsidRPr="008B57FD">
        <w:rPr>
          <w:rFonts w:eastAsiaTheme="minorHAnsi" w:cs="David"/>
          <w:sz w:val="24"/>
          <w:szCs w:val="24"/>
        </w:rPr>
        <w:t xml:space="preserve"> </w:t>
      </w:r>
      <w:r w:rsidR="00BF762B" w:rsidRPr="008B57FD">
        <w:rPr>
          <w:rFonts w:eastAsiaTheme="minorHAnsi" w:cs="David"/>
          <w:sz w:val="24"/>
          <w:szCs w:val="24"/>
          <w:rtl/>
        </w:rPr>
        <w:t>ידע</w:t>
      </w:r>
      <w:r w:rsidR="00BF762B" w:rsidRPr="008B57FD">
        <w:rPr>
          <w:rFonts w:eastAsiaTheme="minorHAnsi" w:cs="David"/>
          <w:sz w:val="24"/>
          <w:szCs w:val="24"/>
        </w:rPr>
        <w:t xml:space="preserve"> </w:t>
      </w:r>
      <w:r w:rsidR="00BF762B">
        <w:rPr>
          <w:rFonts w:eastAsiaTheme="minorHAnsi" w:cs="David" w:hint="cs"/>
          <w:sz w:val="24"/>
          <w:szCs w:val="24"/>
          <w:rtl/>
        </w:rPr>
        <w:t>תיאורטי ויישומי</w:t>
      </w:r>
      <w:r w:rsidR="00BF762B" w:rsidRPr="008B57FD">
        <w:rPr>
          <w:rFonts w:eastAsiaTheme="minorHAnsi" w:cs="David"/>
          <w:sz w:val="24"/>
          <w:szCs w:val="24"/>
        </w:rPr>
        <w:t xml:space="preserve"> </w:t>
      </w:r>
      <w:r w:rsidR="00BF762B" w:rsidRPr="008B57FD">
        <w:rPr>
          <w:rFonts w:eastAsiaTheme="minorHAnsi" w:cs="David"/>
          <w:sz w:val="24"/>
          <w:szCs w:val="24"/>
          <w:rtl/>
        </w:rPr>
        <w:t>על</w:t>
      </w:r>
      <w:r w:rsidR="00BF762B" w:rsidRPr="008B57FD">
        <w:rPr>
          <w:rFonts w:eastAsiaTheme="minorHAnsi" w:cs="David"/>
          <w:sz w:val="24"/>
          <w:szCs w:val="24"/>
        </w:rPr>
        <w:t xml:space="preserve"> </w:t>
      </w:r>
      <w:r w:rsidR="00BF762B" w:rsidRPr="008B57FD">
        <w:rPr>
          <w:rFonts w:eastAsiaTheme="minorHAnsi" w:cs="David"/>
          <w:sz w:val="24"/>
          <w:szCs w:val="24"/>
          <w:rtl/>
        </w:rPr>
        <w:t>העולם</w:t>
      </w:r>
      <w:r w:rsidR="00BF762B" w:rsidRPr="008B57FD">
        <w:rPr>
          <w:rFonts w:eastAsiaTheme="minorHAnsi" w:cs="David"/>
          <w:sz w:val="24"/>
          <w:szCs w:val="24"/>
        </w:rPr>
        <w:t xml:space="preserve"> </w:t>
      </w:r>
      <w:r w:rsidR="00BF762B" w:rsidRPr="008B57FD">
        <w:rPr>
          <w:rFonts w:eastAsiaTheme="minorHAnsi" w:cs="David"/>
          <w:sz w:val="24"/>
          <w:szCs w:val="24"/>
          <w:rtl/>
        </w:rPr>
        <w:t>המדיני</w:t>
      </w:r>
      <w:r w:rsidR="00BF762B" w:rsidRPr="008B57FD">
        <w:rPr>
          <w:rFonts w:eastAsiaTheme="minorHAnsi" w:cs="David"/>
          <w:sz w:val="24"/>
          <w:szCs w:val="24"/>
        </w:rPr>
        <w:t xml:space="preserve"> </w:t>
      </w:r>
      <w:r w:rsidR="00BF762B">
        <w:rPr>
          <w:rFonts w:eastAsiaTheme="minorHAnsi" w:cs="David" w:hint="cs"/>
          <w:sz w:val="24"/>
          <w:szCs w:val="24"/>
          <w:rtl/>
        </w:rPr>
        <w:t xml:space="preserve">- </w:t>
      </w:r>
      <w:r w:rsidR="00BF762B" w:rsidRPr="008B57FD">
        <w:rPr>
          <w:rFonts w:eastAsiaTheme="minorHAnsi" w:cs="David"/>
          <w:sz w:val="24"/>
          <w:szCs w:val="24"/>
          <w:rtl/>
        </w:rPr>
        <w:t>המבנים</w:t>
      </w:r>
      <w:r w:rsidR="00BF762B">
        <w:rPr>
          <w:rFonts w:eastAsiaTheme="minorHAnsi" w:cs="David" w:hint="cs"/>
          <w:sz w:val="24"/>
          <w:szCs w:val="24"/>
          <w:rtl/>
        </w:rPr>
        <w:t xml:space="preserve">, </w:t>
      </w:r>
      <w:r w:rsidR="00BF762B" w:rsidRPr="008B57FD">
        <w:rPr>
          <w:rFonts w:eastAsiaTheme="minorHAnsi" w:cs="David"/>
          <w:sz w:val="24"/>
          <w:szCs w:val="24"/>
          <w:rtl/>
        </w:rPr>
        <w:t>המוסדות</w:t>
      </w:r>
      <w:r w:rsidR="00BF762B" w:rsidRPr="008B57FD">
        <w:rPr>
          <w:rFonts w:eastAsiaTheme="minorHAnsi" w:cs="David"/>
          <w:sz w:val="24"/>
          <w:szCs w:val="24"/>
        </w:rPr>
        <w:t xml:space="preserve"> </w:t>
      </w:r>
      <w:r w:rsidR="00BF762B" w:rsidRPr="008B57FD">
        <w:rPr>
          <w:rFonts w:eastAsiaTheme="minorHAnsi" w:cs="David"/>
          <w:sz w:val="24"/>
          <w:szCs w:val="24"/>
          <w:rtl/>
        </w:rPr>
        <w:t>המרכיבים</w:t>
      </w:r>
      <w:r w:rsidR="00BF762B" w:rsidRPr="008B57FD">
        <w:rPr>
          <w:rFonts w:eastAsiaTheme="minorHAnsi" w:cs="David"/>
          <w:sz w:val="24"/>
          <w:szCs w:val="24"/>
        </w:rPr>
        <w:t xml:space="preserve"> </w:t>
      </w:r>
      <w:r w:rsidR="00BF762B" w:rsidRPr="008B57FD">
        <w:rPr>
          <w:rFonts w:eastAsiaTheme="minorHAnsi" w:cs="David"/>
          <w:sz w:val="24"/>
          <w:szCs w:val="24"/>
          <w:rtl/>
        </w:rPr>
        <w:t>אותו</w:t>
      </w:r>
      <w:r w:rsidR="00BF762B" w:rsidRPr="008B57FD">
        <w:rPr>
          <w:rFonts w:eastAsiaTheme="minorHAnsi" w:cs="David"/>
          <w:sz w:val="24"/>
          <w:szCs w:val="24"/>
        </w:rPr>
        <w:t xml:space="preserve"> </w:t>
      </w:r>
      <w:r w:rsidR="00BF762B" w:rsidRPr="008B57FD">
        <w:rPr>
          <w:rFonts w:eastAsiaTheme="minorHAnsi" w:cs="David"/>
          <w:sz w:val="24"/>
          <w:szCs w:val="24"/>
          <w:rtl/>
        </w:rPr>
        <w:t>והתהליכים</w:t>
      </w:r>
      <w:r w:rsidR="00BF762B" w:rsidRPr="008B57FD">
        <w:rPr>
          <w:rFonts w:eastAsiaTheme="minorHAnsi" w:cs="David"/>
          <w:sz w:val="24"/>
          <w:szCs w:val="24"/>
        </w:rPr>
        <w:t xml:space="preserve"> </w:t>
      </w:r>
      <w:r w:rsidR="00BF762B" w:rsidRPr="008B57FD">
        <w:rPr>
          <w:rFonts w:eastAsiaTheme="minorHAnsi" w:cs="David"/>
          <w:sz w:val="24"/>
          <w:szCs w:val="24"/>
          <w:rtl/>
        </w:rPr>
        <w:t>הפוליטיים</w:t>
      </w:r>
      <w:r w:rsidR="00BF762B" w:rsidRPr="008B57FD">
        <w:rPr>
          <w:rFonts w:eastAsiaTheme="minorHAnsi" w:cs="David"/>
          <w:sz w:val="24"/>
          <w:szCs w:val="24"/>
        </w:rPr>
        <w:t xml:space="preserve"> </w:t>
      </w:r>
      <w:r w:rsidR="00BF762B" w:rsidRPr="008B57FD">
        <w:rPr>
          <w:rFonts w:eastAsiaTheme="minorHAnsi" w:cs="David"/>
          <w:sz w:val="24"/>
          <w:szCs w:val="24"/>
          <w:rtl/>
        </w:rPr>
        <w:t>הפועלים</w:t>
      </w:r>
      <w:r w:rsidR="00BF762B">
        <w:rPr>
          <w:rFonts w:eastAsiaTheme="minorHAnsi" w:cs="David" w:hint="cs"/>
          <w:sz w:val="24"/>
          <w:szCs w:val="24"/>
          <w:rtl/>
        </w:rPr>
        <w:t xml:space="preserve"> </w:t>
      </w:r>
      <w:r w:rsidR="00BF762B" w:rsidRPr="008B57FD">
        <w:rPr>
          <w:rFonts w:eastAsiaTheme="minorHAnsi" w:cs="David"/>
          <w:sz w:val="24"/>
          <w:szCs w:val="24"/>
          <w:rtl/>
        </w:rPr>
        <w:t>ב</w:t>
      </w:r>
      <w:r w:rsidR="00BF762B">
        <w:rPr>
          <w:rFonts w:eastAsiaTheme="minorHAnsi" w:cs="David" w:hint="cs"/>
          <w:sz w:val="24"/>
          <w:szCs w:val="24"/>
          <w:rtl/>
        </w:rPr>
        <w:t xml:space="preserve">ו. בתואר הראשון </w:t>
      </w:r>
      <w:r w:rsidR="00BF762B" w:rsidRPr="008B57FD">
        <w:rPr>
          <w:rFonts w:eastAsiaTheme="minorHAnsi" w:cs="David"/>
          <w:sz w:val="24"/>
          <w:szCs w:val="24"/>
          <w:rtl/>
        </w:rPr>
        <w:t>יילמדו</w:t>
      </w:r>
      <w:r w:rsidR="00BF762B" w:rsidRPr="008B57FD">
        <w:rPr>
          <w:rFonts w:eastAsiaTheme="minorHAnsi" w:cs="David"/>
          <w:sz w:val="24"/>
          <w:szCs w:val="24"/>
        </w:rPr>
        <w:t xml:space="preserve"> </w:t>
      </w:r>
      <w:r w:rsidR="00BF762B">
        <w:rPr>
          <w:rFonts w:eastAsiaTheme="minorHAnsi" w:cs="David" w:hint="cs"/>
          <w:sz w:val="24"/>
          <w:szCs w:val="24"/>
          <w:rtl/>
        </w:rPr>
        <w:t xml:space="preserve">כלל </w:t>
      </w:r>
      <w:r w:rsidR="00BF762B" w:rsidRPr="008B57FD">
        <w:rPr>
          <w:rFonts w:eastAsiaTheme="minorHAnsi" w:cs="David"/>
          <w:sz w:val="24"/>
          <w:szCs w:val="24"/>
          <w:rtl/>
        </w:rPr>
        <w:t>הדיסציפלינות</w:t>
      </w:r>
      <w:r w:rsidR="00BF762B" w:rsidRPr="008B57FD">
        <w:rPr>
          <w:rFonts w:eastAsiaTheme="minorHAnsi" w:cs="David"/>
          <w:sz w:val="24"/>
          <w:szCs w:val="24"/>
        </w:rPr>
        <w:t xml:space="preserve"> </w:t>
      </w:r>
      <w:r w:rsidR="00737C2B">
        <w:rPr>
          <w:rFonts w:eastAsiaTheme="minorHAnsi" w:cs="David" w:hint="cs"/>
          <w:sz w:val="24"/>
          <w:szCs w:val="24"/>
          <w:rtl/>
        </w:rPr>
        <w:t>ה</w:t>
      </w:r>
      <w:r w:rsidR="00BF762B">
        <w:rPr>
          <w:rFonts w:eastAsiaTheme="minorHAnsi" w:cs="David" w:hint="cs"/>
          <w:sz w:val="24"/>
          <w:szCs w:val="24"/>
          <w:rtl/>
        </w:rPr>
        <w:t xml:space="preserve">מרכיבות את מושג "מדעי המדינה": </w:t>
      </w:r>
      <w:r w:rsidR="00BF762B" w:rsidRPr="008B57FD">
        <w:rPr>
          <w:rFonts w:eastAsiaTheme="minorHAnsi" w:cs="David"/>
          <w:sz w:val="24"/>
          <w:szCs w:val="24"/>
          <w:rtl/>
        </w:rPr>
        <w:t>ממשל</w:t>
      </w:r>
      <w:r w:rsidR="00BF762B" w:rsidRPr="008B57FD">
        <w:rPr>
          <w:rFonts w:eastAsiaTheme="minorHAnsi" w:cs="David"/>
          <w:sz w:val="24"/>
          <w:szCs w:val="24"/>
        </w:rPr>
        <w:t xml:space="preserve"> </w:t>
      </w:r>
      <w:r w:rsidR="00BF762B" w:rsidRPr="008B57FD">
        <w:rPr>
          <w:rFonts w:eastAsiaTheme="minorHAnsi" w:cs="David"/>
          <w:sz w:val="24"/>
          <w:szCs w:val="24"/>
          <w:rtl/>
        </w:rPr>
        <w:t>ופוליטיקה</w:t>
      </w:r>
      <w:r w:rsidR="00BF762B">
        <w:rPr>
          <w:rFonts w:eastAsiaTheme="minorHAnsi" w:cs="David" w:hint="cs"/>
          <w:sz w:val="24"/>
          <w:szCs w:val="24"/>
          <w:rtl/>
        </w:rPr>
        <w:t xml:space="preserve">, </w:t>
      </w:r>
      <w:r w:rsidR="00BF762B" w:rsidRPr="008B57FD">
        <w:rPr>
          <w:rFonts w:eastAsiaTheme="minorHAnsi" w:cs="David"/>
          <w:sz w:val="24"/>
          <w:szCs w:val="24"/>
          <w:rtl/>
        </w:rPr>
        <w:t>מנהל</w:t>
      </w:r>
      <w:r w:rsidR="00BF762B" w:rsidRPr="008B57FD">
        <w:rPr>
          <w:rFonts w:eastAsiaTheme="minorHAnsi" w:cs="David"/>
          <w:sz w:val="24"/>
          <w:szCs w:val="24"/>
        </w:rPr>
        <w:t xml:space="preserve"> </w:t>
      </w:r>
      <w:r w:rsidR="00BF762B" w:rsidRPr="008B57FD">
        <w:rPr>
          <w:rFonts w:eastAsiaTheme="minorHAnsi" w:cs="David"/>
          <w:sz w:val="24"/>
          <w:szCs w:val="24"/>
          <w:rtl/>
        </w:rPr>
        <w:t>ומדיניות</w:t>
      </w:r>
      <w:r w:rsidR="00BF762B" w:rsidRPr="008B57FD">
        <w:rPr>
          <w:rFonts w:eastAsiaTheme="minorHAnsi" w:cs="David"/>
          <w:sz w:val="24"/>
          <w:szCs w:val="24"/>
        </w:rPr>
        <w:t xml:space="preserve"> </w:t>
      </w:r>
      <w:r w:rsidR="00BF762B" w:rsidRPr="008B57FD">
        <w:rPr>
          <w:rFonts w:eastAsiaTheme="minorHAnsi" w:cs="David"/>
          <w:sz w:val="24"/>
          <w:szCs w:val="24"/>
          <w:rtl/>
        </w:rPr>
        <w:t>ציבורית</w:t>
      </w:r>
      <w:r w:rsidR="00BF762B">
        <w:rPr>
          <w:rFonts w:eastAsiaTheme="minorHAnsi" w:cs="David" w:hint="cs"/>
          <w:sz w:val="24"/>
          <w:szCs w:val="24"/>
          <w:rtl/>
        </w:rPr>
        <w:t xml:space="preserve">, </w:t>
      </w:r>
      <w:r w:rsidR="00BF762B" w:rsidRPr="008B57FD">
        <w:rPr>
          <w:rFonts w:eastAsiaTheme="minorHAnsi" w:cs="David"/>
          <w:sz w:val="24"/>
          <w:szCs w:val="24"/>
          <w:rtl/>
        </w:rPr>
        <w:t>יחסים</w:t>
      </w:r>
      <w:r w:rsidR="00BF762B" w:rsidRPr="008B57FD">
        <w:rPr>
          <w:rFonts w:eastAsiaTheme="minorHAnsi" w:cs="David"/>
          <w:sz w:val="24"/>
          <w:szCs w:val="24"/>
        </w:rPr>
        <w:t xml:space="preserve"> </w:t>
      </w:r>
      <w:r w:rsidR="00BF762B" w:rsidRPr="008B57FD">
        <w:rPr>
          <w:rFonts w:eastAsiaTheme="minorHAnsi" w:cs="David"/>
          <w:sz w:val="24"/>
          <w:szCs w:val="24"/>
          <w:rtl/>
        </w:rPr>
        <w:t>בינלאומיים</w:t>
      </w:r>
      <w:r w:rsidR="00BF762B" w:rsidRPr="008B57FD">
        <w:rPr>
          <w:rFonts w:eastAsiaTheme="minorHAnsi" w:cs="David"/>
          <w:sz w:val="24"/>
          <w:szCs w:val="24"/>
        </w:rPr>
        <w:t xml:space="preserve"> </w:t>
      </w:r>
      <w:r w:rsidR="00BF762B" w:rsidRPr="008B57FD">
        <w:rPr>
          <w:rFonts w:eastAsiaTheme="minorHAnsi" w:cs="David"/>
          <w:sz w:val="24"/>
          <w:szCs w:val="24"/>
          <w:rtl/>
        </w:rPr>
        <w:t>ומחשבה</w:t>
      </w:r>
      <w:r w:rsidR="00BF762B">
        <w:rPr>
          <w:rFonts w:eastAsiaTheme="minorHAnsi" w:cs="David" w:hint="cs"/>
          <w:sz w:val="24"/>
          <w:szCs w:val="24"/>
          <w:rtl/>
        </w:rPr>
        <w:t xml:space="preserve"> </w:t>
      </w:r>
      <w:r w:rsidR="00BF762B" w:rsidRPr="008B57FD">
        <w:rPr>
          <w:rFonts w:eastAsiaTheme="minorHAnsi" w:cs="David"/>
          <w:sz w:val="24"/>
          <w:szCs w:val="24"/>
          <w:rtl/>
        </w:rPr>
        <w:t>מדינית</w:t>
      </w:r>
      <w:r w:rsidR="00BF762B" w:rsidRPr="008B57FD">
        <w:rPr>
          <w:rFonts w:eastAsiaTheme="minorHAnsi" w:cs="David"/>
          <w:sz w:val="24"/>
          <w:szCs w:val="24"/>
        </w:rPr>
        <w:t>.</w:t>
      </w:r>
      <w:r w:rsidR="00737C2B">
        <w:rPr>
          <w:rFonts w:eastAsiaTheme="minorHAnsi" w:cs="David" w:hint="cs"/>
          <w:sz w:val="24"/>
          <w:szCs w:val="24"/>
          <w:rtl/>
        </w:rPr>
        <w:t xml:space="preserve"> הלימודים כוללים קורסי חובה</w:t>
      </w:r>
      <w:r w:rsidR="0098142D">
        <w:rPr>
          <w:rFonts w:eastAsiaTheme="minorHAnsi" w:cs="David" w:hint="cs"/>
          <w:sz w:val="24"/>
          <w:szCs w:val="24"/>
          <w:rtl/>
        </w:rPr>
        <w:t xml:space="preserve"> -</w:t>
      </w:r>
      <w:r w:rsidR="00737C2B">
        <w:rPr>
          <w:rFonts w:eastAsiaTheme="minorHAnsi" w:cs="David" w:hint="cs"/>
          <w:sz w:val="24"/>
          <w:szCs w:val="24"/>
          <w:rtl/>
        </w:rPr>
        <w:t xml:space="preserve"> מבואות, וקורסי בחירה </w:t>
      </w:r>
      <w:r w:rsidR="0098142D">
        <w:rPr>
          <w:rFonts w:eastAsiaTheme="minorHAnsi" w:cs="David" w:hint="cs"/>
          <w:sz w:val="24"/>
          <w:szCs w:val="24"/>
          <w:rtl/>
        </w:rPr>
        <w:t xml:space="preserve">מבין </w:t>
      </w:r>
      <w:r w:rsidR="00737C2B">
        <w:rPr>
          <w:rFonts w:eastAsiaTheme="minorHAnsi" w:cs="David" w:hint="cs"/>
          <w:sz w:val="24"/>
          <w:szCs w:val="24"/>
          <w:rtl/>
        </w:rPr>
        <w:t>הדיסציפלינות השונות.</w:t>
      </w:r>
    </w:p>
    <w:p w:rsidR="0098142D" w:rsidRDefault="009E25D4" w:rsidP="004740B1">
      <w:pPr>
        <w:shd w:val="clear" w:color="auto" w:fill="FFFFFF"/>
        <w:spacing w:line="360" w:lineRule="auto"/>
        <w:jc w:val="both"/>
        <w:rPr>
          <w:rFonts w:eastAsiaTheme="minorHAnsi" w:cs="David"/>
          <w:sz w:val="24"/>
          <w:szCs w:val="24"/>
          <w:rtl/>
        </w:rPr>
      </w:pPr>
      <w:r w:rsidRPr="009E25D4">
        <w:rPr>
          <w:rFonts w:eastAsiaTheme="minorHAnsi" w:cs="David"/>
          <w:sz w:val="24"/>
          <w:szCs w:val="24"/>
          <w:rtl/>
        </w:rPr>
        <w:t>אנו רואים בבוגרי מדעי המדינה כבעלי יכולת, זכות וחובה להשפיע באופן ניכר המרחב הציבורי בישראל. לאור זאת, אנו מעוניינים לתת לסטודנטים גם את הבסיס התיאורטי בתחומי המחקר העיקריים במדעי המדינה, וגם קורסים שיעניקו ידע וכלים יישומיים הנדרשים בשוק העבודה בתחום הפוליטי/מדיני/מחקרי כיום.</w:t>
      </w:r>
      <w:r w:rsidRPr="009E25D4">
        <w:rPr>
          <w:rFonts w:eastAsiaTheme="minorHAnsi" w:cs="David" w:hint="cs"/>
          <w:sz w:val="24"/>
          <w:szCs w:val="24"/>
          <w:rtl/>
        </w:rPr>
        <w:t xml:space="preserve"> </w:t>
      </w:r>
    </w:p>
    <w:p w:rsidR="00E70571" w:rsidRDefault="009E25D4" w:rsidP="004740B1">
      <w:pPr>
        <w:autoSpaceDE w:val="0"/>
        <w:autoSpaceDN w:val="0"/>
        <w:adjustRightInd w:val="0"/>
        <w:spacing w:line="360" w:lineRule="auto"/>
        <w:jc w:val="both"/>
        <w:rPr>
          <w:rFonts w:eastAsiaTheme="minorHAnsi" w:cs="David"/>
          <w:sz w:val="24"/>
          <w:szCs w:val="24"/>
          <w:rtl/>
        </w:rPr>
      </w:pPr>
      <w:r w:rsidRPr="009E25D4">
        <w:rPr>
          <w:rFonts w:eastAsiaTheme="minorHAnsi" w:cs="David"/>
          <w:sz w:val="24"/>
          <w:szCs w:val="24"/>
          <w:rtl/>
        </w:rPr>
        <w:t xml:space="preserve">במהלך הלימודים יאורגנו </w:t>
      </w:r>
      <w:r w:rsidRPr="00E70571">
        <w:rPr>
          <w:rFonts w:eastAsiaTheme="minorHAnsi" w:cs="David"/>
          <w:b/>
          <w:bCs/>
          <w:sz w:val="24"/>
          <w:szCs w:val="24"/>
          <w:rtl/>
        </w:rPr>
        <w:t>סיורים לימודיים</w:t>
      </w:r>
      <w:r w:rsidRPr="009E25D4">
        <w:rPr>
          <w:rFonts w:eastAsiaTheme="minorHAnsi" w:cs="David"/>
          <w:sz w:val="24"/>
          <w:szCs w:val="24"/>
          <w:rtl/>
        </w:rPr>
        <w:t xml:space="preserve">, שמטרתם לאפשר לתלמידים מפגש חוויתי ובלתי אמצעי עם הנושאים שנלמדים בקורסים. כמו כן יוזמנו התלמידים </w:t>
      </w:r>
      <w:r w:rsidRPr="00E70571">
        <w:rPr>
          <w:rFonts w:eastAsiaTheme="minorHAnsi" w:cs="David"/>
          <w:sz w:val="24"/>
          <w:szCs w:val="24"/>
          <w:rtl/>
        </w:rPr>
        <w:t>ל</w:t>
      </w:r>
      <w:r w:rsidRPr="00E70571">
        <w:rPr>
          <w:rFonts w:eastAsiaTheme="minorHAnsi" w:cs="David"/>
          <w:b/>
          <w:bCs/>
          <w:sz w:val="24"/>
          <w:szCs w:val="24"/>
          <w:rtl/>
        </w:rPr>
        <w:t>ימי עיון ומפגשים אישיים עם דמויות מפתח</w:t>
      </w:r>
      <w:r w:rsidRPr="009E25D4">
        <w:rPr>
          <w:rFonts w:eastAsiaTheme="minorHAnsi" w:cs="David"/>
          <w:sz w:val="24"/>
          <w:szCs w:val="24"/>
          <w:rtl/>
        </w:rPr>
        <w:t xml:space="preserve"> מהעולם הציבורי והפוליטי בהן דנים בשיעורים</w:t>
      </w:r>
      <w:r w:rsidRPr="009E25D4">
        <w:rPr>
          <w:rFonts w:eastAsiaTheme="minorHAnsi" w:cs="David"/>
          <w:sz w:val="24"/>
          <w:szCs w:val="24"/>
        </w:rPr>
        <w:t>.</w:t>
      </w:r>
      <w:r w:rsidRPr="009E25D4">
        <w:rPr>
          <w:rFonts w:eastAsiaTheme="minorHAnsi" w:cs="David"/>
          <w:sz w:val="24"/>
          <w:szCs w:val="24"/>
          <w:rtl/>
        </w:rPr>
        <w:t xml:space="preserve"> מעבר לכך, יאורגנו </w:t>
      </w:r>
      <w:r w:rsidRPr="00E70571">
        <w:rPr>
          <w:rFonts w:eastAsiaTheme="minorHAnsi" w:cs="David"/>
          <w:b/>
          <w:bCs/>
          <w:sz w:val="24"/>
          <w:szCs w:val="24"/>
          <w:rtl/>
        </w:rPr>
        <w:t>ימי הכוון תעסוקתי</w:t>
      </w:r>
      <w:r w:rsidRPr="009E25D4">
        <w:rPr>
          <w:rFonts w:eastAsiaTheme="minorHAnsi" w:cs="David"/>
          <w:sz w:val="24"/>
          <w:szCs w:val="24"/>
          <w:rtl/>
        </w:rPr>
        <w:t xml:space="preserve"> בהם תהא לתלמידים הזדמנות לפגוש גורמים שונים משוק העבודה, בדגש על מוסדות, ארגונים וגורמים במגזר הציבורי, הפרטי והשלישי. במסגרת ימי ההכוון התעסוקתי, ייערכו מפגשים עם בוגרי מדעי המדינה, הרצאות אורח, וסדנאות לשיפור מיומנויות הנדרשות בשוק העבודה.</w:t>
      </w:r>
      <w:r w:rsidR="00E70571">
        <w:rPr>
          <w:rFonts w:eastAsiaTheme="minorHAnsi" w:cs="David" w:hint="cs"/>
          <w:sz w:val="24"/>
          <w:szCs w:val="24"/>
          <w:rtl/>
        </w:rPr>
        <w:t xml:space="preserve"> </w:t>
      </w:r>
      <w:r w:rsidR="00E70571" w:rsidRPr="00737C2B">
        <w:rPr>
          <w:rFonts w:eastAsiaTheme="minorHAnsi" w:cs="David"/>
          <w:sz w:val="24"/>
          <w:szCs w:val="24"/>
          <w:rtl/>
        </w:rPr>
        <w:t>במסגרת שיעורי הבחירה</w:t>
      </w:r>
      <w:r w:rsidR="00E70571">
        <w:rPr>
          <w:rFonts w:eastAsiaTheme="minorHAnsi" w:cs="David" w:hint="cs"/>
          <w:sz w:val="24"/>
          <w:szCs w:val="24"/>
          <w:rtl/>
        </w:rPr>
        <w:t>,</w:t>
      </w:r>
      <w:r w:rsidR="00E70571" w:rsidRPr="00737C2B">
        <w:rPr>
          <w:rFonts w:eastAsiaTheme="minorHAnsi" w:cs="David"/>
          <w:sz w:val="24"/>
          <w:szCs w:val="24"/>
          <w:rtl/>
        </w:rPr>
        <w:t xml:space="preserve"> יינתנו קורסים הכוללים היבט מעשי הנדרש לשוק העבודה, למשל: </w:t>
      </w:r>
      <w:r w:rsidR="00E70571" w:rsidRPr="00E70571">
        <w:rPr>
          <w:rFonts w:eastAsiaTheme="minorHAnsi" w:cs="David"/>
          <w:b/>
          <w:bCs/>
          <w:sz w:val="24"/>
          <w:szCs w:val="24"/>
          <w:rtl/>
        </w:rPr>
        <w:t xml:space="preserve">קורס פרקטיקום, "מודל האו"ם", </w:t>
      </w:r>
      <w:r w:rsidR="00E70571" w:rsidRPr="00E70571">
        <w:rPr>
          <w:rFonts w:eastAsiaTheme="minorHAnsi" w:cs="David"/>
          <w:sz w:val="24"/>
          <w:szCs w:val="24"/>
          <w:rtl/>
        </w:rPr>
        <w:t>ועוד.</w:t>
      </w:r>
    </w:p>
    <w:p w:rsidR="004740B1" w:rsidRPr="00E70571" w:rsidRDefault="004740B1" w:rsidP="004740B1">
      <w:pPr>
        <w:autoSpaceDE w:val="0"/>
        <w:autoSpaceDN w:val="0"/>
        <w:adjustRightInd w:val="0"/>
        <w:spacing w:line="360" w:lineRule="auto"/>
        <w:jc w:val="both"/>
        <w:rPr>
          <w:rFonts w:eastAsiaTheme="minorHAnsi" w:cs="David"/>
          <w:sz w:val="24"/>
          <w:szCs w:val="24"/>
          <w:rtl/>
        </w:rPr>
      </w:pPr>
    </w:p>
    <w:p w:rsidR="00BF762B" w:rsidRPr="004D2D02" w:rsidRDefault="00BF762B" w:rsidP="009E25D4">
      <w:pPr>
        <w:autoSpaceDE w:val="0"/>
        <w:autoSpaceDN w:val="0"/>
        <w:adjustRightInd w:val="0"/>
        <w:spacing w:line="360" w:lineRule="auto"/>
        <w:jc w:val="both"/>
        <w:rPr>
          <w:rFonts w:ascii="Arial,Bold" w:eastAsiaTheme="minorHAnsi" w:hAnsiTheme="minorHAnsi" w:cs="David"/>
          <w:b/>
          <w:bCs/>
          <w:szCs w:val="32"/>
          <w:rtl/>
        </w:rPr>
      </w:pPr>
      <w:r w:rsidRPr="004D2D02">
        <w:rPr>
          <w:rFonts w:ascii="Arial,Bold" w:eastAsiaTheme="minorHAnsi" w:hAnsiTheme="minorHAnsi" w:cs="David" w:hint="cs"/>
          <w:b/>
          <w:bCs/>
          <w:szCs w:val="32"/>
          <w:rtl/>
        </w:rPr>
        <w:t>מבנה</w:t>
      </w:r>
      <w:r w:rsidRPr="004D2D02">
        <w:rPr>
          <w:rFonts w:ascii="Arial,Bold" w:eastAsiaTheme="minorHAnsi" w:hAnsiTheme="minorHAnsi" w:cs="David"/>
          <w:b/>
          <w:bCs/>
          <w:szCs w:val="32"/>
        </w:rPr>
        <w:t xml:space="preserve"> </w:t>
      </w:r>
      <w:r w:rsidRPr="004D2D02">
        <w:rPr>
          <w:rFonts w:ascii="Arial,Bold" w:eastAsiaTheme="minorHAnsi" w:hAnsiTheme="minorHAnsi" w:cs="David" w:hint="cs"/>
          <w:b/>
          <w:bCs/>
          <w:szCs w:val="32"/>
          <w:rtl/>
        </w:rPr>
        <w:t>הלימודים</w:t>
      </w:r>
    </w:p>
    <w:p w:rsidR="00737C2B" w:rsidRPr="00737C2B" w:rsidRDefault="00737C2B" w:rsidP="004740B1">
      <w:pPr>
        <w:autoSpaceDE w:val="0"/>
        <w:autoSpaceDN w:val="0"/>
        <w:adjustRightInd w:val="0"/>
        <w:spacing w:line="360" w:lineRule="auto"/>
        <w:jc w:val="both"/>
        <w:rPr>
          <w:rFonts w:eastAsiaTheme="minorHAnsi" w:cs="David"/>
          <w:sz w:val="24"/>
          <w:szCs w:val="24"/>
        </w:rPr>
      </w:pPr>
      <w:r w:rsidRPr="00737C2B">
        <w:rPr>
          <w:rFonts w:eastAsiaTheme="minorHAnsi" w:cs="David"/>
          <w:sz w:val="24"/>
          <w:szCs w:val="24"/>
          <w:rtl/>
        </w:rPr>
        <w:t>הלימודים ב</w:t>
      </w:r>
      <w:r w:rsidR="004740B1">
        <w:rPr>
          <w:rFonts w:eastAsiaTheme="minorHAnsi" w:cs="David"/>
          <w:sz w:val="24"/>
          <w:szCs w:val="24"/>
          <w:rtl/>
        </w:rPr>
        <w:t>ביה"ס למדעי המדינה מתקיימים ב</w:t>
      </w:r>
      <w:r w:rsidR="004740B1">
        <w:rPr>
          <w:rFonts w:eastAsiaTheme="minorHAnsi" w:cs="David" w:hint="cs"/>
          <w:sz w:val="24"/>
          <w:szCs w:val="24"/>
          <w:rtl/>
        </w:rPr>
        <w:t>מ</w:t>
      </w:r>
      <w:r w:rsidRPr="00737C2B">
        <w:rPr>
          <w:rFonts w:eastAsiaTheme="minorHAnsi" w:cs="David"/>
          <w:sz w:val="24"/>
          <w:szCs w:val="24"/>
          <w:rtl/>
        </w:rPr>
        <w:t xml:space="preserve">סלול דו חוגי </w:t>
      </w:r>
      <w:r w:rsidR="004740B1">
        <w:rPr>
          <w:rFonts w:eastAsiaTheme="minorHAnsi" w:cs="David" w:hint="cs"/>
          <w:sz w:val="24"/>
          <w:szCs w:val="24"/>
          <w:rtl/>
        </w:rPr>
        <w:t>א</w:t>
      </w:r>
      <w:r w:rsidRPr="00737C2B">
        <w:rPr>
          <w:rFonts w:eastAsiaTheme="minorHAnsi" w:cs="David"/>
          <w:sz w:val="24"/>
          <w:szCs w:val="24"/>
          <w:rtl/>
        </w:rPr>
        <w:t>ו</w:t>
      </w:r>
      <w:r w:rsidR="004740B1">
        <w:rPr>
          <w:rFonts w:eastAsiaTheme="minorHAnsi" w:cs="David" w:hint="cs"/>
          <w:sz w:val="24"/>
          <w:szCs w:val="24"/>
          <w:rtl/>
        </w:rPr>
        <w:t xml:space="preserve"> </w:t>
      </w:r>
      <w:r w:rsidRPr="00737C2B">
        <w:rPr>
          <w:rFonts w:eastAsiaTheme="minorHAnsi" w:cs="David"/>
          <w:sz w:val="24"/>
          <w:szCs w:val="24"/>
          <w:rtl/>
        </w:rPr>
        <w:t>מסלול חד חוגי.</w:t>
      </w:r>
    </w:p>
    <w:p w:rsidR="004740B1" w:rsidRDefault="00737C2B" w:rsidP="004740B1">
      <w:pPr>
        <w:autoSpaceDE w:val="0"/>
        <w:autoSpaceDN w:val="0"/>
        <w:adjustRightInd w:val="0"/>
        <w:spacing w:line="360" w:lineRule="auto"/>
        <w:jc w:val="both"/>
        <w:rPr>
          <w:rFonts w:eastAsiaTheme="minorHAnsi" w:cs="David"/>
          <w:sz w:val="24"/>
          <w:szCs w:val="24"/>
          <w:rtl/>
        </w:rPr>
      </w:pPr>
      <w:r w:rsidRPr="004740B1">
        <w:rPr>
          <w:rFonts w:eastAsiaTheme="minorHAnsi" w:cs="David"/>
          <w:b/>
          <w:bCs/>
          <w:highlight w:val="yellow"/>
          <w:u w:val="double"/>
          <w:rtl/>
        </w:rPr>
        <w:t>המסלול הדו חוגי</w:t>
      </w:r>
      <w:r w:rsidRPr="00737C2B">
        <w:rPr>
          <w:rFonts w:eastAsiaTheme="minorHAnsi" w:cs="David"/>
          <w:b/>
          <w:bCs/>
          <w:sz w:val="24"/>
          <w:szCs w:val="24"/>
          <w:rtl/>
        </w:rPr>
        <w:t xml:space="preserve"> </w:t>
      </w:r>
      <w:r w:rsidRPr="00737C2B">
        <w:rPr>
          <w:rFonts w:eastAsiaTheme="minorHAnsi" w:cs="David"/>
          <w:sz w:val="24"/>
          <w:szCs w:val="24"/>
          <w:rtl/>
        </w:rPr>
        <w:t xml:space="preserve">- במסלול </w:t>
      </w:r>
      <w:r>
        <w:rPr>
          <w:rFonts w:eastAsiaTheme="minorHAnsi" w:cs="David" w:hint="cs"/>
          <w:sz w:val="24"/>
          <w:szCs w:val="24"/>
          <w:rtl/>
        </w:rPr>
        <w:t>זה</w:t>
      </w:r>
      <w:r w:rsidRPr="00737C2B">
        <w:rPr>
          <w:rFonts w:eastAsiaTheme="minorHAnsi" w:cs="David"/>
          <w:sz w:val="24"/>
          <w:szCs w:val="24"/>
          <w:rtl/>
        </w:rPr>
        <w:t xml:space="preserve"> יבחר התלמיד חוג לימודים נוסף על מדעי המדינה. במסגרת מדעי המדינה ילמד התלמיד כ-60 נ"ז, וכן כ-60 נ"ז בחוגו השני. תלמיד במסלול דו חוגי במדה"מ יוכל </w:t>
      </w:r>
      <w:r w:rsidR="00A37F7B">
        <w:rPr>
          <w:rFonts w:eastAsiaTheme="minorHAnsi" w:cs="David" w:hint="cs"/>
          <w:sz w:val="24"/>
          <w:szCs w:val="24"/>
          <w:rtl/>
        </w:rPr>
        <w:t>לבחור</w:t>
      </w:r>
      <w:r w:rsidRPr="00737C2B">
        <w:rPr>
          <w:rFonts w:eastAsiaTheme="minorHAnsi" w:cs="David"/>
          <w:sz w:val="24"/>
          <w:szCs w:val="24"/>
          <w:rtl/>
        </w:rPr>
        <w:t xml:space="preserve"> ב</w:t>
      </w:r>
      <w:r w:rsidRPr="00737C2B">
        <w:rPr>
          <w:rFonts w:eastAsiaTheme="minorHAnsi" w:cs="David" w:hint="cs"/>
          <w:sz w:val="24"/>
          <w:szCs w:val="24"/>
          <w:rtl/>
        </w:rPr>
        <w:t>אחד משני ה</w:t>
      </w:r>
      <w:r w:rsidRPr="00737C2B">
        <w:rPr>
          <w:rFonts w:eastAsiaTheme="minorHAnsi" w:cs="David"/>
          <w:sz w:val="24"/>
          <w:szCs w:val="24"/>
          <w:rtl/>
        </w:rPr>
        <w:t>מסלול</w:t>
      </w:r>
      <w:r w:rsidRPr="00737C2B">
        <w:rPr>
          <w:rFonts w:eastAsiaTheme="minorHAnsi" w:cs="David" w:hint="cs"/>
          <w:sz w:val="24"/>
          <w:szCs w:val="24"/>
          <w:rtl/>
        </w:rPr>
        <w:t>ים:</w:t>
      </w:r>
    </w:p>
    <w:p w:rsidR="007E0934" w:rsidRPr="004740B1" w:rsidRDefault="004740B1" w:rsidP="004740B1">
      <w:pPr>
        <w:autoSpaceDE w:val="0"/>
        <w:autoSpaceDN w:val="0"/>
        <w:adjustRightInd w:val="0"/>
        <w:spacing w:line="360" w:lineRule="auto"/>
        <w:jc w:val="both"/>
        <w:rPr>
          <w:rFonts w:eastAsiaTheme="minorHAnsi" w:cs="David"/>
          <w:sz w:val="24"/>
          <w:szCs w:val="24"/>
          <w:rtl/>
        </w:rPr>
      </w:pPr>
      <w:r w:rsidRPr="004740B1">
        <w:rPr>
          <w:rFonts w:eastAsiaTheme="minorHAnsi" w:cs="David" w:hint="cs"/>
          <w:b/>
          <w:bCs/>
          <w:sz w:val="24"/>
          <w:szCs w:val="24"/>
          <w:rtl/>
        </w:rPr>
        <w:t>1</w:t>
      </w:r>
      <w:r>
        <w:rPr>
          <w:rFonts w:eastAsiaTheme="minorHAnsi" w:cs="David" w:hint="cs"/>
          <w:sz w:val="24"/>
          <w:szCs w:val="24"/>
          <w:rtl/>
        </w:rPr>
        <w:t xml:space="preserve">. </w:t>
      </w:r>
      <w:r w:rsidR="00737C2B" w:rsidRPr="004740B1">
        <w:rPr>
          <w:rFonts w:eastAsiaTheme="minorHAnsi" w:cs="David"/>
          <w:b/>
          <w:bCs/>
          <w:sz w:val="24"/>
          <w:szCs w:val="24"/>
          <w:u w:val="single"/>
          <w:rtl/>
        </w:rPr>
        <w:t>לימודי יום</w:t>
      </w:r>
      <w:r w:rsidR="009E25D4" w:rsidRPr="004740B1">
        <w:rPr>
          <w:rFonts w:eastAsiaTheme="minorHAnsi" w:cs="David" w:hint="cs"/>
          <w:sz w:val="24"/>
          <w:szCs w:val="24"/>
          <w:rtl/>
        </w:rPr>
        <w:t xml:space="preserve"> </w:t>
      </w:r>
      <w:r w:rsidR="00737C2B" w:rsidRPr="004740B1">
        <w:rPr>
          <w:rFonts w:eastAsiaTheme="minorHAnsi" w:cs="David"/>
          <w:sz w:val="24"/>
          <w:szCs w:val="24"/>
          <w:rtl/>
        </w:rPr>
        <w:t>- משך הלימודים 3 שנים, או שנתיים (מסלול דו שנתי)</w:t>
      </w:r>
      <w:r w:rsidR="00574981" w:rsidRPr="004740B1">
        <w:rPr>
          <w:rFonts w:eastAsiaTheme="minorHAnsi" w:cs="David" w:hint="cs"/>
          <w:sz w:val="24"/>
          <w:szCs w:val="24"/>
          <w:rtl/>
        </w:rPr>
        <w:t>*</w:t>
      </w:r>
      <w:r w:rsidR="00737C2B" w:rsidRPr="004740B1">
        <w:rPr>
          <w:rFonts w:eastAsiaTheme="minorHAnsi" w:cs="David"/>
          <w:sz w:val="24"/>
          <w:szCs w:val="24"/>
          <w:rtl/>
        </w:rPr>
        <w:t xml:space="preserve">. </w:t>
      </w:r>
    </w:p>
    <w:p w:rsidR="00737C2B" w:rsidRDefault="00737C2B" w:rsidP="004740B1">
      <w:pPr>
        <w:autoSpaceDE w:val="0"/>
        <w:autoSpaceDN w:val="0"/>
        <w:adjustRightInd w:val="0"/>
        <w:spacing w:line="360" w:lineRule="auto"/>
        <w:jc w:val="both"/>
        <w:rPr>
          <w:rFonts w:eastAsiaTheme="minorHAnsi" w:cs="David"/>
          <w:sz w:val="24"/>
          <w:szCs w:val="24"/>
          <w:rtl/>
        </w:rPr>
      </w:pPr>
      <w:r w:rsidRPr="00737C2B">
        <w:rPr>
          <w:rFonts w:eastAsiaTheme="minorHAnsi" w:cs="David" w:hint="cs"/>
          <w:sz w:val="24"/>
          <w:szCs w:val="24"/>
          <w:rtl/>
        </w:rPr>
        <w:t xml:space="preserve">במסגרת לימודים </w:t>
      </w:r>
      <w:r w:rsidRPr="00737C2B">
        <w:rPr>
          <w:rFonts w:eastAsiaTheme="minorHAnsi" w:cs="David" w:hint="cs"/>
          <w:b/>
          <w:bCs/>
          <w:sz w:val="24"/>
          <w:szCs w:val="24"/>
          <w:rtl/>
        </w:rPr>
        <w:t>ב</w:t>
      </w:r>
      <w:r w:rsidRPr="00737C2B">
        <w:rPr>
          <w:rFonts w:eastAsiaTheme="minorHAnsi" w:cs="David"/>
          <w:b/>
          <w:bCs/>
          <w:sz w:val="24"/>
          <w:szCs w:val="24"/>
          <w:rtl/>
        </w:rPr>
        <w:t>שנתיים</w:t>
      </w:r>
      <w:r w:rsidRPr="00737C2B">
        <w:rPr>
          <w:rFonts w:eastAsiaTheme="minorHAnsi" w:cs="David" w:hint="cs"/>
          <w:sz w:val="24"/>
          <w:szCs w:val="24"/>
          <w:rtl/>
        </w:rPr>
        <w:t>,</w:t>
      </w:r>
      <w:r w:rsidRPr="00737C2B">
        <w:rPr>
          <w:rFonts w:eastAsiaTheme="minorHAnsi" w:cs="David" w:hint="cs"/>
          <w:b/>
          <w:bCs/>
          <w:sz w:val="24"/>
          <w:szCs w:val="24"/>
          <w:rtl/>
        </w:rPr>
        <w:t xml:space="preserve"> </w:t>
      </w:r>
      <w:r w:rsidRPr="00737C2B">
        <w:rPr>
          <w:rFonts w:eastAsiaTheme="minorHAnsi" w:cs="David"/>
          <w:sz w:val="24"/>
          <w:szCs w:val="24"/>
          <w:rtl/>
        </w:rPr>
        <w:t>הסטודנטים ילמדו</w:t>
      </w:r>
      <w:r w:rsidRPr="00737C2B">
        <w:rPr>
          <w:rFonts w:eastAsiaTheme="minorHAnsi" w:cs="David"/>
          <w:sz w:val="24"/>
          <w:szCs w:val="24"/>
        </w:rPr>
        <w:t> </w:t>
      </w:r>
      <w:r w:rsidRPr="007E0934">
        <w:rPr>
          <w:rFonts w:ascii="David" w:eastAsiaTheme="minorHAnsi" w:hAnsi="David" w:cs="David"/>
          <w:sz w:val="24"/>
          <w:szCs w:val="24"/>
        </w:rPr>
        <w:t>6</w:t>
      </w:r>
      <w:r w:rsidRPr="00737C2B">
        <w:rPr>
          <w:rFonts w:eastAsiaTheme="minorHAnsi" w:cs="David"/>
          <w:sz w:val="24"/>
          <w:szCs w:val="24"/>
        </w:rPr>
        <w:t> </w:t>
      </w:r>
      <w:r w:rsidRPr="00737C2B">
        <w:rPr>
          <w:rFonts w:eastAsiaTheme="minorHAnsi" w:cs="David"/>
          <w:sz w:val="24"/>
          <w:szCs w:val="24"/>
          <w:rtl/>
        </w:rPr>
        <w:t xml:space="preserve">סמסטרים </w:t>
      </w:r>
      <w:r w:rsidR="004740B1">
        <w:rPr>
          <w:rFonts w:eastAsiaTheme="minorHAnsi" w:cs="David" w:hint="cs"/>
          <w:sz w:val="24"/>
          <w:szCs w:val="24"/>
          <w:rtl/>
        </w:rPr>
        <w:t xml:space="preserve">רצופים </w:t>
      </w:r>
      <w:r w:rsidRPr="00737C2B">
        <w:rPr>
          <w:rFonts w:eastAsiaTheme="minorHAnsi" w:cs="David"/>
          <w:sz w:val="24"/>
          <w:szCs w:val="24"/>
          <w:rtl/>
        </w:rPr>
        <w:t>לאורך שנתיים, כולל סמסטר קיץ.</w:t>
      </w:r>
      <w:r w:rsidRPr="00737C2B">
        <w:rPr>
          <w:rFonts w:eastAsiaTheme="minorHAnsi" w:cs="David" w:hint="cs"/>
          <w:sz w:val="24"/>
          <w:szCs w:val="24"/>
          <w:rtl/>
        </w:rPr>
        <w:t xml:space="preserve"> </w:t>
      </w:r>
      <w:r w:rsidRPr="00737C2B">
        <w:rPr>
          <w:rFonts w:eastAsiaTheme="minorHAnsi" w:cs="David"/>
          <w:sz w:val="24"/>
          <w:szCs w:val="24"/>
          <w:rtl/>
        </w:rPr>
        <w:t xml:space="preserve">הלימודים בתכנית </w:t>
      </w:r>
      <w:r w:rsidR="007E0934">
        <w:rPr>
          <w:rFonts w:eastAsiaTheme="minorHAnsi" w:cs="David" w:hint="cs"/>
          <w:sz w:val="24"/>
          <w:szCs w:val="24"/>
          <w:rtl/>
        </w:rPr>
        <w:t xml:space="preserve">זו </w:t>
      </w:r>
      <w:r w:rsidRPr="00737C2B">
        <w:rPr>
          <w:rFonts w:eastAsiaTheme="minorHAnsi" w:cs="David"/>
          <w:sz w:val="24"/>
          <w:szCs w:val="24"/>
          <w:rtl/>
        </w:rPr>
        <w:t>במתכונת דו חוגית בלבד.</w:t>
      </w:r>
      <w:r w:rsidRPr="00737C2B">
        <w:rPr>
          <w:rFonts w:eastAsiaTheme="minorHAnsi" w:cs="David" w:hint="cs"/>
          <w:sz w:val="24"/>
          <w:szCs w:val="24"/>
          <w:rtl/>
        </w:rPr>
        <w:t xml:space="preserve"> </w:t>
      </w:r>
      <w:r w:rsidRPr="00737C2B">
        <w:rPr>
          <w:rFonts w:eastAsiaTheme="minorHAnsi" w:cs="David"/>
          <w:sz w:val="24"/>
          <w:szCs w:val="24"/>
          <w:rtl/>
        </w:rPr>
        <w:t>ניתן לשלב את הלימודים במדעי המדינה עם חוג נוסף מכלל חוגי הלימוד באוניברסיטה, גם אם אינו מציע לימודי תואר בשנתיים</w:t>
      </w:r>
      <w:r w:rsidR="00574981">
        <w:rPr>
          <w:rFonts w:eastAsiaTheme="minorHAnsi" w:cs="David" w:hint="cs"/>
          <w:sz w:val="24"/>
          <w:szCs w:val="24"/>
          <w:rtl/>
        </w:rPr>
        <w:t>*</w:t>
      </w:r>
      <w:r w:rsidRPr="00737C2B">
        <w:rPr>
          <w:rFonts w:eastAsiaTheme="minorHAnsi" w:cs="David"/>
          <w:sz w:val="24"/>
          <w:szCs w:val="24"/>
          <w:rtl/>
        </w:rPr>
        <w:t>.</w:t>
      </w:r>
    </w:p>
    <w:p w:rsidR="00574981" w:rsidRPr="00574981" w:rsidRDefault="00574981" w:rsidP="007E0934">
      <w:pPr>
        <w:autoSpaceDE w:val="0"/>
        <w:autoSpaceDN w:val="0"/>
        <w:adjustRightInd w:val="0"/>
        <w:spacing w:line="360" w:lineRule="auto"/>
        <w:jc w:val="both"/>
        <w:rPr>
          <w:rFonts w:eastAsiaTheme="minorHAnsi" w:cs="David"/>
          <w:sz w:val="20"/>
          <w:szCs w:val="20"/>
          <w:rtl/>
        </w:rPr>
      </w:pPr>
      <w:r w:rsidRPr="00574981">
        <w:rPr>
          <w:rFonts w:eastAsiaTheme="minorHAnsi" w:cs="David" w:hint="cs"/>
          <w:sz w:val="20"/>
          <w:szCs w:val="20"/>
          <w:rtl/>
        </w:rPr>
        <w:t>* פתיחת המסלול הדו שנתי בתש"פ מותנית באישור הנהלת האוניברסיטה.</w:t>
      </w:r>
    </w:p>
    <w:p w:rsidR="00737C2B" w:rsidRPr="00737C2B" w:rsidRDefault="004740B1" w:rsidP="004740B1">
      <w:pPr>
        <w:autoSpaceDE w:val="0"/>
        <w:autoSpaceDN w:val="0"/>
        <w:adjustRightInd w:val="0"/>
        <w:spacing w:line="360" w:lineRule="auto"/>
        <w:jc w:val="both"/>
        <w:rPr>
          <w:rFonts w:eastAsiaTheme="minorHAnsi" w:cs="David"/>
          <w:sz w:val="24"/>
          <w:szCs w:val="24"/>
          <w:rtl/>
        </w:rPr>
      </w:pPr>
      <w:r>
        <w:rPr>
          <w:rFonts w:eastAsiaTheme="minorHAnsi" w:cs="David" w:hint="cs"/>
          <w:b/>
          <w:bCs/>
          <w:sz w:val="24"/>
          <w:szCs w:val="24"/>
          <w:u w:val="single"/>
          <w:rtl/>
        </w:rPr>
        <w:t xml:space="preserve">2. </w:t>
      </w:r>
      <w:r w:rsidR="00737C2B" w:rsidRPr="00737C2B">
        <w:rPr>
          <w:rFonts w:eastAsiaTheme="minorHAnsi" w:cs="David"/>
          <w:b/>
          <w:bCs/>
          <w:sz w:val="24"/>
          <w:szCs w:val="24"/>
          <w:u w:val="single"/>
          <w:rtl/>
        </w:rPr>
        <w:t>לימודי ערב</w:t>
      </w:r>
      <w:r w:rsidR="00737C2B" w:rsidRPr="00737C2B">
        <w:rPr>
          <w:rFonts w:eastAsiaTheme="minorHAnsi" w:cs="David"/>
          <w:sz w:val="24"/>
          <w:szCs w:val="24"/>
          <w:rtl/>
        </w:rPr>
        <w:t xml:space="preserve"> – </w:t>
      </w:r>
      <w:r w:rsidR="00670D54">
        <w:rPr>
          <w:rFonts w:eastAsiaTheme="minorHAnsi" w:cs="David" w:hint="cs"/>
          <w:sz w:val="24"/>
          <w:szCs w:val="24"/>
          <w:rtl/>
        </w:rPr>
        <w:t>משך הלימודים</w:t>
      </w:r>
      <w:r w:rsidR="00737C2B" w:rsidRPr="00737C2B">
        <w:rPr>
          <w:rFonts w:eastAsiaTheme="minorHAnsi" w:cs="David"/>
          <w:sz w:val="24"/>
          <w:szCs w:val="24"/>
          <w:rtl/>
        </w:rPr>
        <w:t xml:space="preserve"> 3 שנים. הלימודים מתקיימים ביום אחד בשבוע</w:t>
      </w:r>
      <w:r w:rsidR="009E25D4">
        <w:rPr>
          <w:rFonts w:eastAsiaTheme="minorHAnsi" w:cs="David" w:hint="cs"/>
          <w:sz w:val="24"/>
          <w:szCs w:val="24"/>
          <w:rtl/>
        </w:rPr>
        <w:t>, יום א', בין השעות 17:00 עד 21:</w:t>
      </w:r>
      <w:r w:rsidR="00670D54">
        <w:rPr>
          <w:rFonts w:eastAsiaTheme="minorHAnsi" w:cs="David" w:hint="cs"/>
          <w:sz w:val="24"/>
          <w:szCs w:val="24"/>
          <w:rtl/>
        </w:rPr>
        <w:t>30</w:t>
      </w:r>
      <w:r w:rsidR="00737C2B" w:rsidRPr="00737C2B">
        <w:rPr>
          <w:rFonts w:eastAsiaTheme="minorHAnsi" w:cs="David"/>
          <w:sz w:val="24"/>
          <w:szCs w:val="24"/>
          <w:rtl/>
        </w:rPr>
        <w:t xml:space="preserve">. בכל שנת לימודים ילמד התלמיד שלושה סמסטרים (סמסטר </w:t>
      </w:r>
      <w:r w:rsidR="00FF1369">
        <w:rPr>
          <w:rFonts w:eastAsiaTheme="minorHAnsi" w:cs="David" w:hint="cs"/>
          <w:sz w:val="24"/>
          <w:szCs w:val="24"/>
          <w:rtl/>
        </w:rPr>
        <w:t xml:space="preserve">א, ב, </w:t>
      </w:r>
      <w:r w:rsidR="00737C2B" w:rsidRPr="00737C2B">
        <w:rPr>
          <w:rFonts w:eastAsiaTheme="minorHAnsi" w:cs="David"/>
          <w:sz w:val="24"/>
          <w:szCs w:val="24"/>
          <w:rtl/>
        </w:rPr>
        <w:t>קיץ).</w:t>
      </w:r>
    </w:p>
    <w:p w:rsidR="00737C2B" w:rsidRPr="004740B1" w:rsidRDefault="00737C2B" w:rsidP="00E70571">
      <w:pPr>
        <w:autoSpaceDE w:val="0"/>
        <w:autoSpaceDN w:val="0"/>
        <w:adjustRightInd w:val="0"/>
        <w:spacing w:line="360" w:lineRule="auto"/>
        <w:jc w:val="both"/>
        <w:rPr>
          <w:rFonts w:eastAsiaTheme="minorHAnsi" w:cs="David"/>
          <w:b/>
          <w:bCs/>
          <w:sz w:val="24"/>
          <w:szCs w:val="24"/>
          <w:rtl/>
        </w:rPr>
      </w:pPr>
      <w:r w:rsidRPr="004740B1">
        <w:rPr>
          <w:rFonts w:eastAsiaTheme="minorHAnsi" w:cs="David"/>
          <w:b/>
          <w:bCs/>
          <w:highlight w:val="yellow"/>
          <w:u w:val="double"/>
          <w:rtl/>
        </w:rPr>
        <w:t>המסלול החד חוגי</w:t>
      </w:r>
      <w:r w:rsidRPr="00737C2B">
        <w:rPr>
          <w:rFonts w:eastAsiaTheme="minorHAnsi" w:cs="David"/>
          <w:sz w:val="24"/>
          <w:szCs w:val="24"/>
          <w:rtl/>
        </w:rPr>
        <w:t xml:space="preserve"> - במסגרת זו ילמד התלמיד </w:t>
      </w:r>
      <w:r w:rsidR="00670D54">
        <w:rPr>
          <w:rFonts w:eastAsiaTheme="minorHAnsi" w:cs="David" w:hint="cs"/>
          <w:sz w:val="24"/>
          <w:szCs w:val="24"/>
          <w:rtl/>
        </w:rPr>
        <w:t>90</w:t>
      </w:r>
      <w:r w:rsidRPr="00737C2B">
        <w:rPr>
          <w:rFonts w:eastAsiaTheme="minorHAnsi" w:cs="David"/>
          <w:sz w:val="24"/>
          <w:szCs w:val="24"/>
          <w:rtl/>
        </w:rPr>
        <w:t xml:space="preserve"> נ"ז במדעי המדינה</w:t>
      </w:r>
      <w:r w:rsidR="00670D54">
        <w:rPr>
          <w:rFonts w:eastAsiaTheme="minorHAnsi" w:cs="David" w:hint="cs"/>
          <w:sz w:val="24"/>
          <w:szCs w:val="24"/>
          <w:rtl/>
        </w:rPr>
        <w:t xml:space="preserve"> + 30 נ"ז מכלל קורסי האוניברסיטה</w:t>
      </w:r>
      <w:r w:rsidRPr="00737C2B">
        <w:rPr>
          <w:rFonts w:eastAsiaTheme="minorHAnsi" w:cs="David"/>
          <w:sz w:val="24"/>
          <w:szCs w:val="24"/>
          <w:rtl/>
        </w:rPr>
        <w:t>. הלימודים מאפשרים הרחבה של הידע התיאורטי במדעי המדינה, לצד שילוב של קורסים מעשיים. יחד, בוגרי מסלול זה יקבלו הכשרה מעמיקה בתחום מדעי המדינה. בוגרי המסלול החד חוגי, שישלימו בהצלחה את כל דרישות המסלול, יקבלו </w:t>
      </w:r>
      <w:r w:rsidRPr="004740B1">
        <w:rPr>
          <w:rFonts w:eastAsiaTheme="minorHAnsi" w:cs="David"/>
          <w:b/>
          <w:bCs/>
          <w:sz w:val="24"/>
          <w:szCs w:val="24"/>
          <w:highlight w:val="yellow"/>
          <w:rtl/>
        </w:rPr>
        <w:t>ספח התמחות</w:t>
      </w:r>
      <w:r w:rsidRPr="004740B1">
        <w:rPr>
          <w:rFonts w:eastAsiaTheme="minorHAnsi" w:cs="David"/>
          <w:sz w:val="24"/>
          <w:szCs w:val="24"/>
          <w:rtl/>
        </w:rPr>
        <w:t> </w:t>
      </w:r>
      <w:r w:rsidRPr="00737C2B">
        <w:rPr>
          <w:rFonts w:eastAsiaTheme="minorHAnsi" w:cs="David"/>
          <w:sz w:val="24"/>
          <w:szCs w:val="24"/>
          <w:rtl/>
        </w:rPr>
        <w:t>בתחום אותו הרחיבו במהלך לימודיהם: </w:t>
      </w:r>
      <w:r w:rsidRPr="004740B1">
        <w:rPr>
          <w:rFonts w:eastAsiaTheme="minorHAnsi" w:cs="David"/>
          <w:b/>
          <w:bCs/>
          <w:sz w:val="24"/>
          <w:szCs w:val="24"/>
          <w:rtl/>
        </w:rPr>
        <w:t xml:space="preserve">התמחות בממשל ורעיון מדיני, </w:t>
      </w:r>
      <w:r w:rsidRPr="004740B1">
        <w:rPr>
          <w:rFonts w:eastAsiaTheme="minorHAnsi" w:cs="David"/>
          <w:sz w:val="24"/>
          <w:szCs w:val="24"/>
          <w:rtl/>
        </w:rPr>
        <w:t>או</w:t>
      </w:r>
      <w:r w:rsidRPr="004740B1">
        <w:rPr>
          <w:rFonts w:eastAsiaTheme="minorHAnsi" w:cs="David"/>
          <w:b/>
          <w:bCs/>
          <w:sz w:val="24"/>
          <w:szCs w:val="24"/>
          <w:rtl/>
        </w:rPr>
        <w:t xml:space="preserve"> התמחות ביחסים בינלאומיים, </w:t>
      </w:r>
      <w:r w:rsidRPr="004740B1">
        <w:rPr>
          <w:rFonts w:eastAsiaTheme="minorHAnsi" w:cs="David"/>
          <w:sz w:val="24"/>
          <w:szCs w:val="24"/>
          <w:rtl/>
        </w:rPr>
        <w:t>או</w:t>
      </w:r>
      <w:r w:rsidRPr="004740B1">
        <w:rPr>
          <w:rFonts w:eastAsiaTheme="minorHAnsi" w:cs="David"/>
          <w:b/>
          <w:bCs/>
          <w:sz w:val="24"/>
          <w:szCs w:val="24"/>
          <w:rtl/>
        </w:rPr>
        <w:t xml:space="preserve"> התמחות במנהל ומדיניות ציבורית. </w:t>
      </w:r>
    </w:p>
    <w:p w:rsidR="00BF762B" w:rsidRPr="004D2D02" w:rsidRDefault="00BF762B" w:rsidP="00227B23">
      <w:pPr>
        <w:autoSpaceDE w:val="0"/>
        <w:autoSpaceDN w:val="0"/>
        <w:adjustRightInd w:val="0"/>
        <w:spacing w:line="360" w:lineRule="auto"/>
        <w:jc w:val="both"/>
        <w:rPr>
          <w:rFonts w:eastAsiaTheme="minorHAnsi" w:cs="David"/>
          <w:b/>
          <w:bCs/>
          <w:sz w:val="32"/>
          <w:szCs w:val="32"/>
        </w:rPr>
      </w:pPr>
      <w:r w:rsidRPr="004D2D02">
        <w:rPr>
          <w:rFonts w:eastAsiaTheme="minorHAnsi" w:cs="David" w:hint="cs"/>
          <w:b/>
          <w:bCs/>
          <w:sz w:val="32"/>
          <w:szCs w:val="32"/>
          <w:rtl/>
        </w:rPr>
        <w:lastRenderedPageBreak/>
        <w:t>תנאי</w:t>
      </w:r>
      <w:r w:rsidRPr="004D2D02">
        <w:rPr>
          <w:rFonts w:eastAsiaTheme="minorHAnsi" w:cs="David"/>
          <w:b/>
          <w:bCs/>
          <w:sz w:val="32"/>
          <w:szCs w:val="32"/>
        </w:rPr>
        <w:t xml:space="preserve"> </w:t>
      </w:r>
      <w:r w:rsidRPr="004D2D02">
        <w:rPr>
          <w:rFonts w:eastAsiaTheme="minorHAnsi" w:cs="David" w:hint="cs"/>
          <w:b/>
          <w:bCs/>
          <w:sz w:val="32"/>
          <w:szCs w:val="32"/>
          <w:rtl/>
        </w:rPr>
        <w:t>קבלה</w:t>
      </w:r>
    </w:p>
    <w:p w:rsidR="009E25D4" w:rsidRDefault="00BF762B" w:rsidP="00FF1369">
      <w:pPr>
        <w:autoSpaceDE w:val="0"/>
        <w:autoSpaceDN w:val="0"/>
        <w:adjustRightInd w:val="0"/>
        <w:spacing w:line="360" w:lineRule="auto"/>
        <w:jc w:val="both"/>
        <w:rPr>
          <w:rFonts w:eastAsiaTheme="minorHAnsi" w:cs="David"/>
          <w:sz w:val="24"/>
          <w:szCs w:val="24"/>
          <w:rtl/>
        </w:rPr>
      </w:pPr>
      <w:r w:rsidRPr="004E33A3">
        <w:rPr>
          <w:rFonts w:eastAsiaTheme="minorHAnsi" w:cs="David"/>
          <w:sz w:val="24"/>
          <w:szCs w:val="24"/>
          <w:u w:val="single"/>
          <w:rtl/>
        </w:rPr>
        <w:t>למסלול</w:t>
      </w:r>
      <w:r w:rsidRPr="004E33A3">
        <w:rPr>
          <w:rFonts w:eastAsiaTheme="minorHAnsi" w:cs="David"/>
          <w:sz w:val="24"/>
          <w:szCs w:val="24"/>
          <w:u w:val="single"/>
        </w:rPr>
        <w:t xml:space="preserve"> </w:t>
      </w:r>
      <w:r w:rsidRPr="004E33A3">
        <w:rPr>
          <w:rFonts w:eastAsiaTheme="minorHAnsi" w:cs="David"/>
          <w:sz w:val="24"/>
          <w:szCs w:val="24"/>
          <w:u w:val="single"/>
          <w:rtl/>
        </w:rPr>
        <w:t>דו</w:t>
      </w:r>
      <w:r w:rsidRPr="004E33A3">
        <w:rPr>
          <w:rFonts w:eastAsiaTheme="minorHAnsi" w:cs="David"/>
          <w:sz w:val="24"/>
          <w:szCs w:val="24"/>
          <w:u w:val="single"/>
        </w:rPr>
        <w:t xml:space="preserve"> </w:t>
      </w:r>
      <w:r w:rsidRPr="004E33A3">
        <w:rPr>
          <w:rFonts w:eastAsiaTheme="minorHAnsi" w:cs="David"/>
          <w:sz w:val="24"/>
          <w:szCs w:val="24"/>
          <w:u w:val="single"/>
          <w:rtl/>
        </w:rPr>
        <w:t>חוגי</w:t>
      </w:r>
      <w:r w:rsidR="009E25D4">
        <w:rPr>
          <w:rFonts w:eastAsiaTheme="minorHAnsi" w:cs="David" w:hint="cs"/>
          <w:sz w:val="24"/>
          <w:szCs w:val="24"/>
          <w:u w:val="single"/>
          <w:rtl/>
        </w:rPr>
        <w:t xml:space="preserve"> או חד חוגי</w:t>
      </w:r>
      <w:r>
        <w:rPr>
          <w:rFonts w:eastAsiaTheme="minorHAnsi" w:cs="David" w:hint="cs"/>
          <w:sz w:val="24"/>
          <w:szCs w:val="24"/>
          <w:rtl/>
        </w:rPr>
        <w:t>:</w:t>
      </w:r>
      <w:r w:rsidRPr="008B57FD">
        <w:rPr>
          <w:rFonts w:eastAsiaTheme="minorHAnsi" w:cs="David"/>
          <w:sz w:val="24"/>
          <w:szCs w:val="24"/>
        </w:rPr>
        <w:t xml:space="preserve"> </w:t>
      </w:r>
      <w:r w:rsidRPr="008B57FD">
        <w:rPr>
          <w:rFonts w:eastAsiaTheme="minorHAnsi" w:cs="David"/>
          <w:sz w:val="24"/>
          <w:szCs w:val="24"/>
          <w:rtl/>
        </w:rPr>
        <w:t>הקבלה</w:t>
      </w:r>
      <w:r w:rsidRPr="008B57FD">
        <w:rPr>
          <w:rFonts w:eastAsiaTheme="minorHAnsi" w:cs="David"/>
          <w:sz w:val="24"/>
          <w:szCs w:val="24"/>
        </w:rPr>
        <w:t xml:space="preserve"> </w:t>
      </w:r>
      <w:r w:rsidRPr="008B57FD">
        <w:rPr>
          <w:rFonts w:eastAsiaTheme="minorHAnsi" w:cs="David"/>
          <w:sz w:val="24"/>
          <w:szCs w:val="24"/>
          <w:rtl/>
        </w:rPr>
        <w:t>מותנית</w:t>
      </w:r>
      <w:r w:rsidRPr="008B57FD">
        <w:rPr>
          <w:rFonts w:eastAsiaTheme="minorHAnsi" w:cs="David"/>
          <w:sz w:val="24"/>
          <w:szCs w:val="24"/>
        </w:rPr>
        <w:t xml:space="preserve"> </w:t>
      </w:r>
      <w:r w:rsidRPr="008B57FD">
        <w:rPr>
          <w:rFonts w:eastAsiaTheme="minorHAnsi" w:cs="David"/>
          <w:sz w:val="24"/>
          <w:szCs w:val="24"/>
          <w:rtl/>
        </w:rPr>
        <w:t>בעמידה</w:t>
      </w:r>
      <w:r w:rsidRPr="008B57FD">
        <w:rPr>
          <w:rFonts w:eastAsiaTheme="minorHAnsi" w:cs="David"/>
          <w:sz w:val="24"/>
          <w:szCs w:val="24"/>
        </w:rPr>
        <w:t xml:space="preserve"> </w:t>
      </w:r>
      <w:r w:rsidRPr="008B57FD">
        <w:rPr>
          <w:rFonts w:eastAsiaTheme="minorHAnsi" w:cs="David"/>
          <w:sz w:val="24"/>
          <w:szCs w:val="24"/>
          <w:rtl/>
        </w:rPr>
        <w:t>בתנאי</w:t>
      </w:r>
      <w:r w:rsidRPr="008B57FD">
        <w:rPr>
          <w:rFonts w:eastAsiaTheme="minorHAnsi" w:cs="David"/>
          <w:sz w:val="24"/>
          <w:szCs w:val="24"/>
        </w:rPr>
        <w:t xml:space="preserve"> </w:t>
      </w:r>
      <w:r w:rsidRPr="008B57FD">
        <w:rPr>
          <w:rFonts w:eastAsiaTheme="minorHAnsi" w:cs="David"/>
          <w:sz w:val="24"/>
          <w:szCs w:val="24"/>
          <w:rtl/>
        </w:rPr>
        <w:t>הקבלה</w:t>
      </w:r>
      <w:r w:rsidRPr="008B57FD">
        <w:rPr>
          <w:rFonts w:eastAsiaTheme="minorHAnsi" w:cs="David"/>
          <w:sz w:val="24"/>
          <w:szCs w:val="24"/>
        </w:rPr>
        <w:t xml:space="preserve"> </w:t>
      </w:r>
      <w:r w:rsidRPr="008B57FD">
        <w:rPr>
          <w:rFonts w:eastAsiaTheme="minorHAnsi" w:cs="David"/>
          <w:sz w:val="24"/>
          <w:szCs w:val="24"/>
          <w:rtl/>
        </w:rPr>
        <w:t>ברמה</w:t>
      </w:r>
      <w:r w:rsidRPr="008B57FD">
        <w:rPr>
          <w:rFonts w:eastAsiaTheme="minorHAnsi" w:cs="David"/>
          <w:sz w:val="24"/>
          <w:szCs w:val="24"/>
        </w:rPr>
        <w:t xml:space="preserve"> </w:t>
      </w:r>
      <w:r w:rsidRPr="008B57FD">
        <w:rPr>
          <w:rFonts w:eastAsiaTheme="minorHAnsi" w:cs="David"/>
          <w:sz w:val="24"/>
          <w:szCs w:val="24"/>
          <w:rtl/>
        </w:rPr>
        <w:t>הנדרשת</w:t>
      </w:r>
      <w:r w:rsidRPr="008B57FD">
        <w:rPr>
          <w:rFonts w:eastAsiaTheme="minorHAnsi" w:cs="David"/>
          <w:sz w:val="24"/>
          <w:szCs w:val="24"/>
        </w:rPr>
        <w:t xml:space="preserve"> </w:t>
      </w:r>
      <w:r w:rsidRPr="008B57FD">
        <w:rPr>
          <w:rFonts w:eastAsiaTheme="minorHAnsi" w:cs="David"/>
          <w:sz w:val="24"/>
          <w:szCs w:val="24"/>
          <w:rtl/>
        </w:rPr>
        <w:t>ע</w:t>
      </w:r>
      <w:r w:rsidRPr="008B57FD">
        <w:rPr>
          <w:rFonts w:eastAsiaTheme="minorHAnsi" w:cs="David"/>
          <w:sz w:val="24"/>
          <w:szCs w:val="24"/>
        </w:rPr>
        <w:t>"</w:t>
      </w:r>
      <w:r w:rsidRPr="008B57FD">
        <w:rPr>
          <w:rFonts w:eastAsiaTheme="minorHAnsi" w:cs="David"/>
          <w:sz w:val="24"/>
          <w:szCs w:val="24"/>
          <w:rtl/>
        </w:rPr>
        <w:t>י</w:t>
      </w:r>
      <w:r>
        <w:rPr>
          <w:rFonts w:eastAsiaTheme="minorHAnsi" w:cs="David" w:hint="cs"/>
          <w:sz w:val="24"/>
          <w:szCs w:val="24"/>
          <w:rtl/>
        </w:rPr>
        <w:t xml:space="preserve"> </w:t>
      </w:r>
      <w:r w:rsidRPr="008B57FD">
        <w:rPr>
          <w:rFonts w:eastAsiaTheme="minorHAnsi" w:cs="David"/>
          <w:sz w:val="24"/>
          <w:szCs w:val="24"/>
          <w:rtl/>
        </w:rPr>
        <w:t>ביה</w:t>
      </w:r>
      <w:r w:rsidRPr="008B57FD">
        <w:rPr>
          <w:rFonts w:eastAsiaTheme="minorHAnsi" w:cs="David"/>
          <w:sz w:val="24"/>
          <w:szCs w:val="24"/>
        </w:rPr>
        <w:t>"</w:t>
      </w:r>
      <w:r w:rsidRPr="008B57FD">
        <w:rPr>
          <w:rFonts w:eastAsiaTheme="minorHAnsi" w:cs="David"/>
          <w:sz w:val="24"/>
          <w:szCs w:val="24"/>
          <w:rtl/>
        </w:rPr>
        <w:t>ס</w:t>
      </w:r>
      <w:r>
        <w:rPr>
          <w:rFonts w:eastAsiaTheme="minorHAnsi" w:cs="David" w:hint="cs"/>
          <w:sz w:val="24"/>
          <w:szCs w:val="24"/>
          <w:rtl/>
        </w:rPr>
        <w:t xml:space="preserve"> למדעי המדינה:</w:t>
      </w:r>
      <w:r>
        <w:rPr>
          <w:rFonts w:eastAsiaTheme="minorHAnsi" w:cs="David"/>
          <w:sz w:val="24"/>
          <w:szCs w:val="24"/>
        </w:rPr>
        <w:t xml:space="preserve"> </w:t>
      </w:r>
      <w:r>
        <w:rPr>
          <w:rFonts w:eastAsiaTheme="minorHAnsi" w:cs="David" w:hint="cs"/>
          <w:sz w:val="24"/>
          <w:szCs w:val="24"/>
          <w:rtl/>
        </w:rPr>
        <w:t xml:space="preserve">לימודי </w:t>
      </w:r>
      <w:r w:rsidRPr="007E0934">
        <w:rPr>
          <w:rFonts w:eastAsiaTheme="minorHAnsi" w:cs="David" w:hint="cs"/>
          <w:b/>
          <w:bCs/>
          <w:sz w:val="24"/>
          <w:szCs w:val="24"/>
          <w:rtl/>
        </w:rPr>
        <w:t>יום</w:t>
      </w:r>
      <w:r>
        <w:rPr>
          <w:rFonts w:eastAsiaTheme="minorHAnsi" w:cs="David" w:hint="cs"/>
          <w:sz w:val="24"/>
          <w:szCs w:val="24"/>
          <w:rtl/>
        </w:rPr>
        <w:t xml:space="preserve"> סכ"ם </w:t>
      </w:r>
      <w:r w:rsidR="00FF1369">
        <w:rPr>
          <w:rFonts w:eastAsiaTheme="minorHAnsi" w:cs="David" w:hint="cs"/>
          <w:b/>
          <w:bCs/>
          <w:sz w:val="24"/>
          <w:szCs w:val="24"/>
          <w:rtl/>
        </w:rPr>
        <w:t>580</w:t>
      </w:r>
      <w:r>
        <w:rPr>
          <w:rFonts w:eastAsiaTheme="minorHAnsi" w:cs="David" w:hint="cs"/>
          <w:sz w:val="24"/>
          <w:szCs w:val="24"/>
          <w:rtl/>
        </w:rPr>
        <w:t xml:space="preserve">, לימודי </w:t>
      </w:r>
      <w:r w:rsidRPr="007E0934">
        <w:rPr>
          <w:rFonts w:eastAsiaTheme="minorHAnsi" w:cs="David" w:hint="cs"/>
          <w:b/>
          <w:bCs/>
          <w:sz w:val="24"/>
          <w:szCs w:val="24"/>
          <w:rtl/>
        </w:rPr>
        <w:t>ערב</w:t>
      </w:r>
      <w:r>
        <w:rPr>
          <w:rFonts w:eastAsiaTheme="minorHAnsi" w:cs="David" w:hint="cs"/>
          <w:sz w:val="24"/>
          <w:szCs w:val="24"/>
          <w:rtl/>
        </w:rPr>
        <w:t xml:space="preserve"> סכ"ם </w:t>
      </w:r>
      <w:r w:rsidR="00FF1369">
        <w:rPr>
          <w:rFonts w:eastAsiaTheme="minorHAnsi" w:cs="David" w:hint="cs"/>
          <w:b/>
          <w:bCs/>
          <w:sz w:val="24"/>
          <w:szCs w:val="24"/>
          <w:rtl/>
        </w:rPr>
        <w:t>530</w:t>
      </w:r>
      <w:r>
        <w:rPr>
          <w:rFonts w:eastAsiaTheme="minorHAnsi" w:cs="David" w:hint="cs"/>
          <w:sz w:val="24"/>
          <w:szCs w:val="24"/>
          <w:rtl/>
        </w:rPr>
        <w:t xml:space="preserve">. </w:t>
      </w:r>
      <w:r w:rsidR="000311E1">
        <w:rPr>
          <w:rFonts w:eastAsiaTheme="minorHAnsi" w:cs="David" w:hint="cs"/>
          <w:sz w:val="24"/>
          <w:szCs w:val="24"/>
          <w:rtl/>
        </w:rPr>
        <w:t>*</w:t>
      </w:r>
      <w:r w:rsidR="004E215C">
        <w:rPr>
          <w:rFonts w:eastAsiaTheme="minorHAnsi" w:cs="David" w:hint="cs"/>
          <w:sz w:val="24"/>
          <w:szCs w:val="24"/>
          <w:rtl/>
        </w:rPr>
        <w:t>*</w:t>
      </w:r>
    </w:p>
    <w:p w:rsidR="00A37F7B" w:rsidRDefault="00A37F7B" w:rsidP="004740B1">
      <w:pPr>
        <w:spacing w:line="360" w:lineRule="auto"/>
        <w:rPr>
          <w:rFonts w:eastAsiaTheme="minorHAnsi" w:cs="David"/>
          <w:sz w:val="24"/>
          <w:szCs w:val="24"/>
          <w:rtl/>
        </w:rPr>
      </w:pPr>
      <w:r w:rsidRPr="00002222">
        <w:rPr>
          <w:rFonts w:eastAsiaTheme="minorHAnsi" w:cs="David" w:hint="cs"/>
          <w:sz w:val="24"/>
          <w:szCs w:val="24"/>
          <w:u w:val="single"/>
          <w:rtl/>
        </w:rPr>
        <w:t>למסלול דו שנתי</w:t>
      </w:r>
      <w:r>
        <w:rPr>
          <w:rFonts w:eastAsiaTheme="minorHAnsi" w:cs="David" w:hint="cs"/>
          <w:sz w:val="24"/>
          <w:szCs w:val="24"/>
          <w:rtl/>
        </w:rPr>
        <w:t xml:space="preserve">: סכ"ם </w:t>
      </w:r>
      <w:r w:rsidR="00FF1369">
        <w:rPr>
          <w:rFonts w:eastAsiaTheme="minorHAnsi" w:cs="David" w:hint="cs"/>
          <w:b/>
          <w:bCs/>
          <w:sz w:val="24"/>
          <w:szCs w:val="24"/>
          <w:rtl/>
        </w:rPr>
        <w:t>580</w:t>
      </w:r>
      <w:r>
        <w:rPr>
          <w:rFonts w:eastAsiaTheme="minorHAnsi" w:cs="David" w:hint="cs"/>
          <w:sz w:val="24"/>
          <w:szCs w:val="24"/>
          <w:rtl/>
        </w:rPr>
        <w:t xml:space="preserve">, רמת אנגלית "בסיסי" לפחות, </w:t>
      </w:r>
      <w:r w:rsidR="004D2D02" w:rsidRPr="004D2D02">
        <w:rPr>
          <w:rFonts w:eastAsiaTheme="minorHAnsi" w:cs="David"/>
          <w:sz w:val="24"/>
          <w:szCs w:val="24"/>
          <w:rtl/>
        </w:rPr>
        <w:t>רמת יע"ל 120 עבור מועמדים שלמדו בבית ספר בו שפת ההוראה לא היתה עברית.</w:t>
      </w:r>
      <w:r w:rsidR="004D2D02">
        <w:rPr>
          <w:rFonts w:eastAsiaTheme="minorHAnsi" w:cs="David" w:hint="cs"/>
          <w:sz w:val="24"/>
          <w:szCs w:val="24"/>
          <w:rtl/>
        </w:rPr>
        <w:t xml:space="preserve"> </w:t>
      </w:r>
      <w:r w:rsidR="004E215C">
        <w:rPr>
          <w:rFonts w:eastAsiaTheme="minorHAnsi" w:cs="David" w:hint="cs"/>
          <w:sz w:val="24"/>
          <w:szCs w:val="24"/>
          <w:rtl/>
        </w:rPr>
        <w:t>*</w:t>
      </w:r>
      <w:r w:rsidR="000311E1">
        <w:rPr>
          <w:rFonts w:eastAsiaTheme="minorHAnsi" w:cs="David" w:hint="cs"/>
          <w:sz w:val="24"/>
          <w:szCs w:val="24"/>
          <w:rtl/>
        </w:rPr>
        <w:t>*</w:t>
      </w:r>
    </w:p>
    <w:p w:rsidR="004E215C" w:rsidRDefault="004E215C" w:rsidP="004740B1">
      <w:pPr>
        <w:spacing w:line="360" w:lineRule="auto"/>
        <w:rPr>
          <w:rFonts w:eastAsiaTheme="minorHAnsi" w:cs="David"/>
          <w:sz w:val="24"/>
          <w:szCs w:val="24"/>
          <w:rtl/>
        </w:rPr>
      </w:pPr>
      <w:r>
        <w:rPr>
          <w:rFonts w:eastAsiaTheme="minorHAnsi" w:cs="David" w:hint="cs"/>
          <w:sz w:val="24"/>
          <w:szCs w:val="24"/>
          <w:rtl/>
        </w:rPr>
        <w:t>*</w:t>
      </w:r>
      <w:r w:rsidR="000311E1">
        <w:rPr>
          <w:rFonts w:eastAsiaTheme="minorHAnsi" w:cs="David" w:hint="cs"/>
          <w:sz w:val="24"/>
          <w:szCs w:val="24"/>
          <w:rtl/>
        </w:rPr>
        <w:t>*</w:t>
      </w:r>
      <w:r>
        <w:rPr>
          <w:rFonts w:eastAsiaTheme="minorHAnsi" w:cs="David" w:hint="cs"/>
          <w:sz w:val="24"/>
          <w:szCs w:val="24"/>
          <w:rtl/>
        </w:rPr>
        <w:t>ראו סעיף 3 בתנאי הקבלה המיוחדים.</w:t>
      </w:r>
    </w:p>
    <w:p w:rsidR="004E215C" w:rsidRPr="004E215C" w:rsidRDefault="004E215C" w:rsidP="004E215C">
      <w:pPr>
        <w:spacing w:line="360" w:lineRule="auto"/>
        <w:rPr>
          <w:rFonts w:eastAsiaTheme="minorHAnsi" w:cs="David"/>
          <w:b/>
          <w:bCs/>
          <w:rtl/>
        </w:rPr>
      </w:pPr>
      <w:r w:rsidRPr="004E215C">
        <w:rPr>
          <w:rFonts w:eastAsiaTheme="minorHAnsi" w:cs="David" w:hint="cs"/>
          <w:b/>
          <w:bCs/>
          <w:rtl/>
        </w:rPr>
        <w:t>תנאי קבלה מיוחדים לשנת הלימודים תשפ"א (אוקטובר 2020) עקב מצב הקורונה:</w:t>
      </w:r>
    </w:p>
    <w:p w:rsidR="004E215C" w:rsidRPr="004E215C" w:rsidRDefault="004E215C" w:rsidP="004E215C">
      <w:pPr>
        <w:pStyle w:val="ListParagraph"/>
        <w:numPr>
          <w:ilvl w:val="0"/>
          <w:numId w:val="16"/>
        </w:numPr>
        <w:spacing w:line="360" w:lineRule="auto"/>
        <w:rPr>
          <w:rFonts w:eastAsiaTheme="minorHAnsi" w:cs="David"/>
          <w:sz w:val="24"/>
          <w:szCs w:val="24"/>
          <w:rtl/>
        </w:rPr>
      </w:pPr>
      <w:r w:rsidRPr="004E215C">
        <w:rPr>
          <w:rFonts w:eastAsiaTheme="minorHAnsi" w:cs="David"/>
          <w:sz w:val="24"/>
          <w:szCs w:val="24"/>
          <w:rtl/>
        </w:rPr>
        <w:t xml:space="preserve">בעלי ממוצע בגרות 90 ומעלה </w:t>
      </w:r>
      <w:r>
        <w:rPr>
          <w:rFonts w:eastAsiaTheme="minorHAnsi" w:cs="David"/>
          <w:sz w:val="24"/>
          <w:szCs w:val="24"/>
          <w:rtl/>
        </w:rPr>
        <w:t>–</w:t>
      </w:r>
      <w:r w:rsidRPr="004E215C">
        <w:rPr>
          <w:rFonts w:eastAsiaTheme="minorHAnsi" w:cs="David"/>
          <w:sz w:val="24"/>
          <w:szCs w:val="24"/>
          <w:rtl/>
        </w:rPr>
        <w:t xml:space="preserve"> </w:t>
      </w:r>
      <w:r>
        <w:rPr>
          <w:rFonts w:eastAsiaTheme="minorHAnsi" w:cs="David" w:hint="cs"/>
          <w:sz w:val="24"/>
          <w:szCs w:val="24"/>
          <w:rtl/>
        </w:rPr>
        <w:t>יתקבלו מן המניין בכפוף לעמידה ב</w:t>
      </w:r>
      <w:r w:rsidRPr="004E215C">
        <w:rPr>
          <w:rFonts w:eastAsiaTheme="minorHAnsi" w:cs="David"/>
          <w:sz w:val="24"/>
          <w:szCs w:val="24"/>
          <w:rtl/>
        </w:rPr>
        <w:t>בחינת כניסה</w:t>
      </w:r>
      <w:r>
        <w:rPr>
          <w:rFonts w:eastAsiaTheme="minorHAnsi" w:cs="David" w:hint="cs"/>
          <w:sz w:val="24"/>
          <w:szCs w:val="24"/>
          <w:rtl/>
        </w:rPr>
        <w:t xml:space="preserve"> חוגית</w:t>
      </w:r>
      <w:r w:rsidRPr="004E215C">
        <w:rPr>
          <w:rFonts w:eastAsiaTheme="minorHAnsi" w:cs="David"/>
          <w:sz w:val="24"/>
          <w:szCs w:val="24"/>
          <w:rtl/>
        </w:rPr>
        <w:t>.</w:t>
      </w:r>
      <w:r w:rsidR="00BA0A28">
        <w:rPr>
          <w:rFonts w:eastAsiaTheme="minorHAnsi" w:cs="David" w:hint="cs"/>
          <w:sz w:val="24"/>
          <w:szCs w:val="24"/>
          <w:rtl/>
        </w:rPr>
        <w:t>*</w:t>
      </w:r>
      <w:r w:rsidRPr="004E215C">
        <w:rPr>
          <w:rFonts w:eastAsiaTheme="minorHAnsi" w:cs="David"/>
          <w:sz w:val="24"/>
          <w:szCs w:val="24"/>
          <w:rtl/>
        </w:rPr>
        <w:t> </w:t>
      </w:r>
    </w:p>
    <w:p w:rsidR="004E215C" w:rsidRDefault="004E215C" w:rsidP="004E215C">
      <w:pPr>
        <w:numPr>
          <w:ilvl w:val="0"/>
          <w:numId w:val="16"/>
        </w:numPr>
        <w:shd w:val="clear" w:color="auto" w:fill="FFFFFF"/>
        <w:spacing w:before="100" w:beforeAutospacing="1" w:after="100" w:afterAutospacing="1"/>
        <w:rPr>
          <w:rFonts w:eastAsiaTheme="minorHAnsi" w:cs="David"/>
          <w:sz w:val="24"/>
          <w:szCs w:val="24"/>
        </w:rPr>
      </w:pPr>
      <w:r w:rsidRPr="004E215C">
        <w:rPr>
          <w:rFonts w:eastAsiaTheme="minorHAnsi" w:cs="David"/>
          <w:sz w:val="24"/>
          <w:szCs w:val="24"/>
          <w:rtl/>
        </w:rPr>
        <w:t>בעלי ממוצע בגרות 75-89 - ידרשו ללמוד בסמסטר א' ללימודיהם שני קורסי קדם בהיקף של 8 נ"ז בציון 76 לפחות במסלול הדו-חוגי, ושלושה קורסי קדם בהיקף של 12 נ"ז בציון 76 לפחות במסלול החד-חוגי.</w:t>
      </w:r>
    </w:p>
    <w:p w:rsidR="004E215C" w:rsidRPr="004E215C" w:rsidRDefault="004E215C" w:rsidP="004E215C">
      <w:pPr>
        <w:shd w:val="clear" w:color="auto" w:fill="FFFFFF"/>
        <w:spacing w:before="100" w:beforeAutospacing="1" w:after="100" w:afterAutospacing="1"/>
        <w:rPr>
          <w:rFonts w:eastAsiaTheme="minorHAnsi" w:cs="David"/>
          <w:sz w:val="24"/>
          <w:szCs w:val="24"/>
        </w:rPr>
      </w:pPr>
      <w:r>
        <w:rPr>
          <w:rFonts w:eastAsiaTheme="minorHAnsi" w:cs="David" w:hint="cs"/>
          <w:sz w:val="24"/>
          <w:szCs w:val="24"/>
          <w:rtl/>
        </w:rPr>
        <w:t>קורסי הקדם הינם קורסי מבוא הנלמדים כחלק מתכנית הלימודים של החוג, ויוכרו לתואר למי שיסיים אותם בהצלחה.</w:t>
      </w:r>
    </w:p>
    <w:p w:rsidR="004E215C" w:rsidRPr="004E215C" w:rsidRDefault="004E215C" w:rsidP="004E215C">
      <w:pPr>
        <w:numPr>
          <w:ilvl w:val="0"/>
          <w:numId w:val="16"/>
        </w:numPr>
        <w:shd w:val="clear" w:color="auto" w:fill="FFFFFF"/>
        <w:spacing w:before="100" w:beforeAutospacing="1" w:after="100" w:afterAutospacing="1"/>
        <w:rPr>
          <w:rFonts w:eastAsiaTheme="minorHAnsi" w:cs="David"/>
          <w:sz w:val="24"/>
          <w:szCs w:val="24"/>
          <w:rtl/>
        </w:rPr>
      </w:pPr>
      <w:r>
        <w:rPr>
          <w:rFonts w:eastAsiaTheme="minorHAnsi" w:cs="David" w:hint="cs"/>
          <w:sz w:val="24"/>
          <w:szCs w:val="24"/>
          <w:rtl/>
        </w:rPr>
        <w:t xml:space="preserve">לאור המצב, </w:t>
      </w:r>
      <w:r w:rsidR="003254B6">
        <w:rPr>
          <w:rFonts w:eastAsiaTheme="minorHAnsi" w:cs="David" w:hint="cs"/>
          <w:sz w:val="24"/>
          <w:szCs w:val="24"/>
          <w:rtl/>
        </w:rPr>
        <w:t xml:space="preserve">גם </w:t>
      </w:r>
      <w:r w:rsidRPr="004E215C">
        <w:rPr>
          <w:rFonts w:eastAsiaTheme="minorHAnsi" w:cs="David"/>
          <w:sz w:val="24"/>
          <w:szCs w:val="24"/>
          <w:rtl/>
        </w:rPr>
        <w:t>מועמדים</w:t>
      </w:r>
      <w:r>
        <w:rPr>
          <w:rFonts w:eastAsiaTheme="minorHAnsi" w:cs="David"/>
          <w:sz w:val="24"/>
          <w:szCs w:val="24"/>
          <w:rtl/>
        </w:rPr>
        <w:t xml:space="preserve"> בעלי בגרות ופסיכומטרי בסכ</w:t>
      </w:r>
      <w:r>
        <w:rPr>
          <w:rFonts w:eastAsiaTheme="minorHAnsi" w:cs="David" w:hint="cs"/>
          <w:sz w:val="24"/>
          <w:szCs w:val="24"/>
          <w:rtl/>
        </w:rPr>
        <w:t>"</w:t>
      </w:r>
      <w:r>
        <w:rPr>
          <w:rFonts w:eastAsiaTheme="minorHAnsi" w:cs="David"/>
          <w:sz w:val="24"/>
          <w:szCs w:val="24"/>
          <w:rtl/>
        </w:rPr>
        <w:t>ם 550</w:t>
      </w:r>
      <w:r>
        <w:rPr>
          <w:rFonts w:eastAsiaTheme="minorHAnsi" w:cs="David" w:hint="cs"/>
          <w:sz w:val="24"/>
          <w:szCs w:val="24"/>
          <w:rtl/>
        </w:rPr>
        <w:t xml:space="preserve"> ומעלה </w:t>
      </w:r>
      <w:r w:rsidRPr="004E215C">
        <w:rPr>
          <w:rFonts w:eastAsiaTheme="minorHAnsi" w:cs="David"/>
          <w:sz w:val="24"/>
          <w:szCs w:val="24"/>
          <w:rtl/>
        </w:rPr>
        <w:t>יתקבלו מן המניין</w:t>
      </w:r>
      <w:r w:rsidR="003254B6">
        <w:rPr>
          <w:rFonts w:eastAsiaTheme="minorHAnsi" w:cs="David" w:hint="cs"/>
          <w:sz w:val="24"/>
          <w:szCs w:val="24"/>
          <w:rtl/>
        </w:rPr>
        <w:t xml:space="preserve"> ללימודי היום</w:t>
      </w:r>
      <w:r w:rsidRPr="004E215C">
        <w:rPr>
          <w:rFonts w:eastAsiaTheme="minorHAnsi" w:cs="David"/>
          <w:sz w:val="24"/>
          <w:szCs w:val="24"/>
          <w:rtl/>
        </w:rPr>
        <w:t>.</w:t>
      </w:r>
    </w:p>
    <w:p w:rsidR="004E215C" w:rsidRDefault="004E215C" w:rsidP="004E215C">
      <w:pPr>
        <w:numPr>
          <w:ilvl w:val="0"/>
          <w:numId w:val="16"/>
        </w:numPr>
        <w:shd w:val="clear" w:color="auto" w:fill="FFFFFF"/>
        <w:spacing w:before="100" w:beforeAutospacing="1" w:after="100" w:afterAutospacing="1"/>
        <w:rPr>
          <w:rFonts w:eastAsiaTheme="minorHAnsi" w:cs="David"/>
          <w:sz w:val="24"/>
          <w:szCs w:val="24"/>
        </w:rPr>
      </w:pPr>
      <w:r w:rsidRPr="004E215C">
        <w:rPr>
          <w:rFonts w:eastAsiaTheme="minorHAnsi" w:cs="David"/>
          <w:sz w:val="24"/>
          <w:szCs w:val="24"/>
          <w:rtl/>
        </w:rPr>
        <w:t>מועמדים בעלי בגרות ופסיכומטרי בסכ</w:t>
      </w:r>
      <w:r>
        <w:rPr>
          <w:rFonts w:eastAsiaTheme="minorHAnsi" w:cs="David" w:hint="cs"/>
          <w:sz w:val="24"/>
          <w:szCs w:val="24"/>
          <w:rtl/>
        </w:rPr>
        <w:t>"</w:t>
      </w:r>
      <w:r w:rsidRPr="004E215C">
        <w:rPr>
          <w:rFonts w:eastAsiaTheme="minorHAnsi" w:cs="David"/>
          <w:sz w:val="24"/>
          <w:szCs w:val="24"/>
          <w:rtl/>
        </w:rPr>
        <w:t>ם 520-549  יתקבלו בכפוף לבחינת כניסה</w:t>
      </w:r>
      <w:r w:rsidR="003F0BA4">
        <w:rPr>
          <w:rFonts w:eastAsiaTheme="minorHAnsi" w:cs="David" w:hint="cs"/>
          <w:sz w:val="24"/>
          <w:szCs w:val="24"/>
          <w:rtl/>
        </w:rPr>
        <w:t xml:space="preserve"> חוגית</w:t>
      </w:r>
      <w:r w:rsidRPr="004E215C">
        <w:rPr>
          <w:rFonts w:eastAsiaTheme="minorHAnsi" w:cs="David"/>
          <w:sz w:val="24"/>
          <w:szCs w:val="24"/>
          <w:rtl/>
        </w:rPr>
        <w:t>.</w:t>
      </w:r>
    </w:p>
    <w:p w:rsidR="004E215C" w:rsidRDefault="004E215C" w:rsidP="00BA0A28">
      <w:pPr>
        <w:shd w:val="clear" w:color="auto" w:fill="FFFFFF"/>
        <w:spacing w:before="100" w:beforeAutospacing="1" w:after="100" w:afterAutospacing="1"/>
        <w:rPr>
          <w:rFonts w:eastAsiaTheme="minorHAnsi" w:cs="David"/>
          <w:sz w:val="24"/>
          <w:szCs w:val="24"/>
          <w:rtl/>
        </w:rPr>
      </w:pPr>
      <w:r>
        <w:rPr>
          <w:rFonts w:eastAsiaTheme="minorHAnsi" w:cs="David" w:hint="cs"/>
          <w:sz w:val="24"/>
          <w:szCs w:val="24"/>
          <w:rtl/>
        </w:rPr>
        <w:t>* הודעה על מועד בחינת הכניסה החוגית תימסר לנרשמים</w:t>
      </w:r>
      <w:r w:rsidR="000311E1">
        <w:rPr>
          <w:rFonts w:eastAsiaTheme="minorHAnsi" w:cs="David" w:hint="cs"/>
          <w:sz w:val="24"/>
          <w:szCs w:val="24"/>
          <w:rtl/>
        </w:rPr>
        <w:t xml:space="preserve"> הזכאים להיבחן</w:t>
      </w:r>
      <w:r w:rsidR="00BA0A28">
        <w:rPr>
          <w:rFonts w:eastAsiaTheme="minorHAnsi" w:cs="David" w:hint="cs"/>
          <w:sz w:val="24"/>
          <w:szCs w:val="24"/>
          <w:rtl/>
        </w:rPr>
        <w:t xml:space="preserve">. הבחינה תתקיים באוניברסיטה. הצפי למועד הבחינה </w:t>
      </w:r>
      <w:r w:rsidR="00BA0A28">
        <w:rPr>
          <w:rFonts w:eastAsiaTheme="minorHAnsi" w:cs="David"/>
          <w:sz w:val="24"/>
          <w:szCs w:val="24"/>
          <w:rtl/>
        </w:rPr>
        <w:t>–</w:t>
      </w:r>
      <w:r w:rsidR="00BA0A28">
        <w:rPr>
          <w:rFonts w:eastAsiaTheme="minorHAnsi" w:cs="David" w:hint="cs"/>
          <w:sz w:val="24"/>
          <w:szCs w:val="24"/>
          <w:rtl/>
        </w:rPr>
        <w:t xml:space="preserve"> סוף מאי, אולם קיום הבחינה בכפוף </w:t>
      </w:r>
      <w:bookmarkStart w:id="0" w:name="_GoBack"/>
      <w:bookmarkEnd w:id="0"/>
      <w:r>
        <w:rPr>
          <w:rFonts w:eastAsiaTheme="minorHAnsi" w:cs="David" w:hint="cs"/>
          <w:sz w:val="24"/>
          <w:szCs w:val="24"/>
          <w:rtl/>
        </w:rPr>
        <w:t>להנחיות משרד הבריאות.</w:t>
      </w:r>
      <w:r>
        <w:rPr>
          <w:rFonts w:eastAsiaTheme="minorHAnsi" w:cs="David"/>
          <w:sz w:val="24"/>
          <w:szCs w:val="24"/>
          <w:rtl/>
        </w:rPr>
        <w:t xml:space="preserve"> </w:t>
      </w:r>
      <w:r w:rsidR="00BA0A28">
        <w:rPr>
          <w:rFonts w:eastAsiaTheme="minorHAnsi" w:cs="David" w:hint="cs"/>
          <w:sz w:val="24"/>
          <w:szCs w:val="24"/>
          <w:rtl/>
        </w:rPr>
        <w:t xml:space="preserve">הבחינה בודקת ידע כללי, ואינה דורשת התכוננות מוקדמת. החומר עוסק במושגים ונושאים מעולם מדעי המדינה והאזרחות.  </w:t>
      </w:r>
    </w:p>
    <w:p w:rsidR="00E70571" w:rsidRDefault="00E70571" w:rsidP="004D2D02">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*הקבלה לכל המסלולים מותנית בעמידה בתנאי הקבלה האוניברסיטאיים, המפורטים באתר האוניברסיטה:</w:t>
      </w:r>
    </w:p>
    <w:p w:rsidR="00E70571" w:rsidRPr="0098142D" w:rsidRDefault="00E70571" w:rsidP="004D2D02">
      <w:pPr>
        <w:autoSpaceDE w:val="0"/>
        <w:autoSpaceDN w:val="0"/>
        <w:adjustRightInd w:val="0"/>
        <w:spacing w:line="360" w:lineRule="auto"/>
        <w:jc w:val="both"/>
        <w:rPr>
          <w:rFonts w:eastAsiaTheme="minorHAnsi" w:cs="David"/>
          <w:sz w:val="22"/>
          <w:szCs w:val="22"/>
          <w:rtl/>
        </w:rPr>
      </w:pPr>
      <w:r w:rsidRPr="0098142D">
        <w:rPr>
          <w:rFonts w:eastAsiaTheme="minorHAnsi" w:cs="David" w:hint="cs"/>
          <w:sz w:val="22"/>
          <w:szCs w:val="22"/>
          <w:rtl/>
        </w:rPr>
        <w:t xml:space="preserve"> </w:t>
      </w:r>
      <w:hyperlink r:id="rId8" w:history="1">
        <w:r w:rsidRPr="0098142D">
          <w:rPr>
            <w:rStyle w:val="Hyperlink"/>
            <w:rFonts w:eastAsiaTheme="minorHAnsi" w:cs="David"/>
            <w:sz w:val="22"/>
            <w:szCs w:val="22"/>
          </w:rPr>
          <w:t>https://www.haifa.ac.il/index.php/he/acceptance-regulations.html</w:t>
        </w:r>
      </w:hyperlink>
    </w:p>
    <w:p w:rsidR="0098142D" w:rsidRPr="004D2D02" w:rsidRDefault="0098142D" w:rsidP="0098142D">
      <w:pPr>
        <w:autoSpaceDE w:val="0"/>
        <w:autoSpaceDN w:val="0"/>
        <w:adjustRightInd w:val="0"/>
        <w:spacing w:line="360" w:lineRule="auto"/>
        <w:jc w:val="both"/>
        <w:rPr>
          <w:rFonts w:eastAsiaTheme="minorHAnsi" w:cs="David"/>
          <w:b/>
          <w:bCs/>
          <w:sz w:val="32"/>
          <w:szCs w:val="32"/>
          <w:u w:val="single"/>
          <w:rtl/>
        </w:rPr>
      </w:pPr>
      <w:r w:rsidRPr="004D2D02">
        <w:rPr>
          <w:rFonts w:eastAsiaTheme="minorHAnsi" w:cs="David" w:hint="cs"/>
          <w:b/>
          <w:bCs/>
          <w:sz w:val="32"/>
          <w:szCs w:val="32"/>
          <w:u w:val="single"/>
          <w:rtl/>
        </w:rPr>
        <w:t>קבלה ללא פסיכומטרי:</w:t>
      </w:r>
    </w:p>
    <w:p w:rsidR="00BF762B" w:rsidRPr="004740B1" w:rsidRDefault="00BF762B" w:rsidP="004740B1">
      <w:pPr>
        <w:pStyle w:val="ListParagraph"/>
        <w:numPr>
          <w:ilvl w:val="0"/>
          <w:numId w:val="15"/>
        </w:numPr>
        <w:autoSpaceDE w:val="0"/>
        <w:autoSpaceDN w:val="0"/>
        <w:adjustRightInd w:val="0"/>
        <w:spacing w:line="360" w:lineRule="auto"/>
        <w:jc w:val="both"/>
        <w:rPr>
          <w:rFonts w:eastAsiaTheme="minorHAnsi" w:cs="David"/>
          <w:sz w:val="24"/>
          <w:szCs w:val="24"/>
          <w:rtl/>
        </w:rPr>
      </w:pPr>
      <w:r w:rsidRPr="004740B1">
        <w:rPr>
          <w:rFonts w:eastAsiaTheme="minorHAnsi" w:cs="David" w:hint="cs"/>
          <w:sz w:val="24"/>
          <w:szCs w:val="24"/>
          <w:rtl/>
        </w:rPr>
        <w:t>מצטייני המכינה האוניברסיטאית של אונ' חיפה</w:t>
      </w:r>
      <w:r w:rsidR="004D2D02" w:rsidRPr="004740B1">
        <w:rPr>
          <w:rFonts w:eastAsiaTheme="minorHAnsi" w:cs="David" w:hint="cs"/>
          <w:sz w:val="24"/>
          <w:szCs w:val="24"/>
          <w:rtl/>
        </w:rPr>
        <w:t xml:space="preserve"> (לא כולל מכינת 30+)</w:t>
      </w:r>
      <w:r w:rsidRPr="004740B1">
        <w:rPr>
          <w:rFonts w:eastAsiaTheme="minorHAnsi" w:cs="David" w:hint="cs"/>
          <w:sz w:val="24"/>
          <w:szCs w:val="24"/>
          <w:rtl/>
        </w:rPr>
        <w:t>, בעלי ממוצע 85 ומעלה, יתקבלו ללא פסיכומטרי</w:t>
      </w:r>
      <w:r w:rsidR="00A37F7B" w:rsidRPr="004740B1">
        <w:rPr>
          <w:rFonts w:eastAsiaTheme="minorHAnsi" w:cs="David" w:hint="cs"/>
          <w:sz w:val="24"/>
          <w:szCs w:val="24"/>
          <w:rtl/>
        </w:rPr>
        <w:t xml:space="preserve"> ללימודי </w:t>
      </w:r>
      <w:r w:rsidR="0098142D" w:rsidRPr="004740B1">
        <w:rPr>
          <w:rFonts w:eastAsiaTheme="minorHAnsi" w:cs="David" w:hint="cs"/>
          <w:sz w:val="24"/>
          <w:szCs w:val="24"/>
          <w:rtl/>
        </w:rPr>
        <w:t>התואר הראשון במדעי המדינה</w:t>
      </w:r>
      <w:r w:rsidRPr="004740B1">
        <w:rPr>
          <w:rFonts w:eastAsiaTheme="minorHAnsi" w:cs="David" w:hint="cs"/>
          <w:sz w:val="24"/>
          <w:szCs w:val="24"/>
          <w:rtl/>
        </w:rPr>
        <w:t>, בהתאם לעמידה בתנאי הקבלה האוניברסיטאיים</w:t>
      </w:r>
      <w:r w:rsidR="0098142D" w:rsidRPr="004740B1">
        <w:rPr>
          <w:rFonts w:eastAsiaTheme="minorHAnsi" w:cs="David" w:hint="cs"/>
          <w:sz w:val="24"/>
          <w:szCs w:val="24"/>
          <w:rtl/>
        </w:rPr>
        <w:t xml:space="preserve"> (יע"ל, אנגלית, וכו')</w:t>
      </w:r>
      <w:r w:rsidRPr="004740B1">
        <w:rPr>
          <w:rFonts w:eastAsiaTheme="minorHAnsi" w:cs="David" w:hint="cs"/>
          <w:sz w:val="24"/>
          <w:szCs w:val="24"/>
          <w:rtl/>
        </w:rPr>
        <w:t xml:space="preserve">. </w:t>
      </w:r>
    </w:p>
    <w:p w:rsidR="0098142D" w:rsidRPr="004740B1" w:rsidRDefault="00574981" w:rsidP="004740B1">
      <w:pPr>
        <w:pStyle w:val="ListParagraph"/>
        <w:numPr>
          <w:ilvl w:val="0"/>
          <w:numId w:val="15"/>
        </w:numPr>
        <w:autoSpaceDE w:val="0"/>
        <w:autoSpaceDN w:val="0"/>
        <w:adjustRightInd w:val="0"/>
        <w:spacing w:line="360" w:lineRule="auto"/>
        <w:jc w:val="both"/>
        <w:rPr>
          <w:rFonts w:eastAsiaTheme="minorHAnsi" w:cs="David"/>
          <w:sz w:val="24"/>
          <w:szCs w:val="24"/>
          <w:rtl/>
        </w:rPr>
      </w:pPr>
      <w:r w:rsidRPr="004740B1">
        <w:rPr>
          <w:rFonts w:eastAsiaTheme="minorHAnsi" w:cs="David" w:hint="cs"/>
          <w:sz w:val="24"/>
          <w:szCs w:val="24"/>
          <w:rtl/>
        </w:rPr>
        <w:t>מועמדים</w:t>
      </w:r>
      <w:r w:rsidR="0098142D" w:rsidRPr="004740B1">
        <w:rPr>
          <w:rFonts w:eastAsiaTheme="minorHAnsi" w:cs="David" w:hint="cs"/>
          <w:sz w:val="24"/>
          <w:szCs w:val="24"/>
          <w:rtl/>
        </w:rPr>
        <w:t xml:space="preserve"> בגיל 30 ומעלה, בעלי תעודת בגרות או תעודת מכינת 30+ של המכינה האוניברסיטאית חיפה, יתקבלו למדעי המדינה לתואר ראשון בהתאם לעמידה בבחינת כניסה של ביה"ס למדעי המדינה, ועמידה בתנאי הקבלה האוניברסיטאיים (יע"ל, אנגלית, וכו').</w:t>
      </w:r>
    </w:p>
    <w:p w:rsidR="007E0934" w:rsidRDefault="00574981" w:rsidP="004740B1">
      <w:pPr>
        <w:pStyle w:val="ListParagraph"/>
        <w:numPr>
          <w:ilvl w:val="0"/>
          <w:numId w:val="15"/>
        </w:numPr>
        <w:autoSpaceDE w:val="0"/>
        <w:autoSpaceDN w:val="0"/>
        <w:adjustRightInd w:val="0"/>
        <w:spacing w:line="360" w:lineRule="auto"/>
        <w:jc w:val="both"/>
        <w:rPr>
          <w:rFonts w:eastAsiaTheme="minorHAnsi" w:cs="David"/>
          <w:sz w:val="24"/>
          <w:szCs w:val="24"/>
        </w:rPr>
      </w:pPr>
      <w:r w:rsidRPr="004740B1">
        <w:rPr>
          <w:rFonts w:eastAsiaTheme="minorHAnsi" w:cs="David" w:hint="cs"/>
          <w:sz w:val="24"/>
          <w:szCs w:val="24"/>
          <w:rtl/>
        </w:rPr>
        <w:t>מועמדים</w:t>
      </w:r>
      <w:r w:rsidR="007E0934" w:rsidRPr="004740B1">
        <w:rPr>
          <w:rFonts w:eastAsiaTheme="minorHAnsi" w:cs="David" w:hint="cs"/>
          <w:sz w:val="24"/>
          <w:szCs w:val="24"/>
          <w:rtl/>
        </w:rPr>
        <w:t xml:space="preserve"> </w:t>
      </w:r>
      <w:r w:rsidR="008B57B7" w:rsidRPr="004740B1">
        <w:rPr>
          <w:rFonts w:eastAsiaTheme="minorHAnsi" w:cs="David" w:hint="cs"/>
          <w:sz w:val="24"/>
          <w:szCs w:val="24"/>
          <w:rtl/>
        </w:rPr>
        <w:t xml:space="preserve">בעלי פסיכומטרי, </w:t>
      </w:r>
      <w:r w:rsidR="007E0934" w:rsidRPr="004740B1">
        <w:rPr>
          <w:rFonts w:eastAsiaTheme="minorHAnsi" w:cs="David" w:hint="cs"/>
          <w:sz w:val="24"/>
          <w:szCs w:val="24"/>
          <w:rtl/>
        </w:rPr>
        <w:t>מתחת לגיל 30</w:t>
      </w:r>
      <w:r w:rsidR="008B57B7" w:rsidRPr="004740B1">
        <w:rPr>
          <w:rFonts w:eastAsiaTheme="minorHAnsi" w:cs="David" w:hint="cs"/>
          <w:sz w:val="24"/>
          <w:szCs w:val="24"/>
          <w:rtl/>
        </w:rPr>
        <w:t>,</w:t>
      </w:r>
      <w:r w:rsidR="007E0934" w:rsidRPr="004740B1">
        <w:rPr>
          <w:rFonts w:eastAsiaTheme="minorHAnsi" w:cs="David" w:hint="cs"/>
          <w:sz w:val="24"/>
          <w:szCs w:val="24"/>
          <w:rtl/>
        </w:rPr>
        <w:t xml:space="preserve"> שאינם עומדים בסכ"ם הנדרש </w:t>
      </w:r>
      <w:r w:rsidR="004D2D02" w:rsidRPr="004740B1">
        <w:rPr>
          <w:rFonts w:eastAsiaTheme="minorHAnsi" w:cs="David" w:hint="cs"/>
          <w:sz w:val="24"/>
          <w:szCs w:val="24"/>
          <w:rtl/>
        </w:rPr>
        <w:t>לקבלה</w:t>
      </w:r>
      <w:r w:rsidR="007E0934" w:rsidRPr="004740B1">
        <w:rPr>
          <w:rFonts w:eastAsiaTheme="minorHAnsi" w:cs="David" w:hint="cs"/>
          <w:sz w:val="24"/>
          <w:szCs w:val="24"/>
          <w:rtl/>
        </w:rPr>
        <w:t xml:space="preserve"> למדעי המדינה </w:t>
      </w:r>
      <w:r w:rsidR="007E0934" w:rsidRPr="004740B1">
        <w:rPr>
          <w:rFonts w:eastAsiaTheme="minorHAnsi" w:cs="David"/>
          <w:sz w:val="24"/>
          <w:szCs w:val="24"/>
          <w:rtl/>
        </w:rPr>
        <w:t>–</w:t>
      </w:r>
      <w:r w:rsidR="007E0934" w:rsidRPr="004740B1">
        <w:rPr>
          <w:rFonts w:eastAsiaTheme="minorHAnsi" w:cs="David" w:hint="cs"/>
          <w:sz w:val="24"/>
          <w:szCs w:val="24"/>
          <w:rtl/>
        </w:rPr>
        <w:t xml:space="preserve"> אנא פנו למזכירות לבדיקת סיכוייכם לקבלה. המזכירות תבדוק את נתוניכם, ותציע בהתאם לכך דרכי קבלה אפשריות, במידה ונתוניכם מאפשרים זאת.</w:t>
      </w:r>
    </w:p>
    <w:p w:rsidR="00D357F2" w:rsidRPr="004740B1" w:rsidRDefault="00D357F2" w:rsidP="00D357F2">
      <w:pPr>
        <w:pStyle w:val="ListParagraph"/>
        <w:numPr>
          <w:ilvl w:val="0"/>
          <w:numId w:val="15"/>
        </w:num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קבלה על סמך לימודים קודמים </w:t>
      </w:r>
      <w:r>
        <w:rPr>
          <w:rFonts w:eastAsiaTheme="minorHAnsi" w:cs="David"/>
          <w:sz w:val="24"/>
          <w:szCs w:val="24"/>
          <w:rtl/>
        </w:rPr>
        <w:t>–</w:t>
      </w:r>
      <w:r>
        <w:rPr>
          <w:rFonts w:eastAsiaTheme="minorHAnsi" w:cs="David" w:hint="cs"/>
          <w:sz w:val="24"/>
          <w:szCs w:val="24"/>
          <w:rtl/>
        </w:rPr>
        <w:t xml:space="preserve"> מועמדים בעלי לפחות 3 קורסים אקדמיים, שנלמדו במוסדות אקדמיים מוכרים, יכולים לפנות למזכירות יחד עם גיליון ציוניהם המקורי, לבדיקת אפשרות להתקבל על סמך לימודיהם הקודמים.</w:t>
      </w:r>
    </w:p>
    <w:p w:rsidR="004740B1" w:rsidRPr="004740B1" w:rsidRDefault="004740B1" w:rsidP="009E25D4">
      <w:pPr>
        <w:spacing w:line="360" w:lineRule="auto"/>
        <w:jc w:val="both"/>
        <w:rPr>
          <w:rFonts w:cs="David"/>
          <w:b/>
          <w:bCs/>
          <w:sz w:val="18"/>
          <w:szCs w:val="18"/>
          <w:rtl/>
        </w:rPr>
      </w:pPr>
    </w:p>
    <w:p w:rsidR="00BF762B" w:rsidRPr="004D2D02" w:rsidRDefault="00BF762B" w:rsidP="009E25D4">
      <w:pPr>
        <w:spacing w:line="360" w:lineRule="auto"/>
        <w:jc w:val="both"/>
        <w:rPr>
          <w:rFonts w:cs="David"/>
          <w:sz w:val="32"/>
          <w:szCs w:val="32"/>
          <w:rtl/>
        </w:rPr>
      </w:pPr>
      <w:r w:rsidRPr="004D2D02">
        <w:rPr>
          <w:rFonts w:cs="David" w:hint="cs"/>
          <w:b/>
          <w:bCs/>
          <w:sz w:val="32"/>
          <w:szCs w:val="32"/>
          <w:rtl/>
        </w:rPr>
        <w:lastRenderedPageBreak/>
        <w:t>תחילת לימודים</w:t>
      </w:r>
    </w:p>
    <w:p w:rsidR="00BF762B" w:rsidRDefault="00BF762B" w:rsidP="009E25D4">
      <w:pPr>
        <w:spacing w:line="360" w:lineRule="auto"/>
        <w:jc w:val="both"/>
        <w:rPr>
          <w:rFonts w:cs="David"/>
          <w:sz w:val="24"/>
          <w:szCs w:val="24"/>
          <w:rtl/>
        </w:rPr>
      </w:pPr>
      <w:r>
        <w:rPr>
          <w:rFonts w:cs="David" w:hint="cs"/>
          <w:sz w:val="24"/>
          <w:szCs w:val="24"/>
          <w:rtl/>
        </w:rPr>
        <w:t xml:space="preserve">ביה"ס למדעי המדינה מאפשר התחלת לימודים לתואר ראשון בסמסטר א' (אוקטובר) </w:t>
      </w:r>
      <w:r w:rsidRPr="004D2D02">
        <w:rPr>
          <w:rFonts w:cs="David" w:hint="cs"/>
          <w:sz w:val="24"/>
          <w:szCs w:val="24"/>
          <w:u w:val="single"/>
          <w:rtl/>
        </w:rPr>
        <w:t>או</w:t>
      </w:r>
      <w:r>
        <w:rPr>
          <w:rFonts w:cs="David" w:hint="cs"/>
          <w:sz w:val="24"/>
          <w:szCs w:val="24"/>
          <w:rtl/>
        </w:rPr>
        <w:t xml:space="preserve"> בסמסטר ב' (פברואר </w:t>
      </w:r>
      <w:r>
        <w:rPr>
          <w:rFonts w:cs="David"/>
          <w:sz w:val="24"/>
          <w:szCs w:val="24"/>
          <w:rtl/>
        </w:rPr>
        <w:t>–</w:t>
      </w:r>
      <w:r>
        <w:rPr>
          <w:rFonts w:cs="David" w:hint="cs"/>
          <w:sz w:val="24"/>
          <w:szCs w:val="24"/>
          <w:rtl/>
        </w:rPr>
        <w:t xml:space="preserve"> מרץ)</w:t>
      </w:r>
      <w:r w:rsidR="0098142D">
        <w:rPr>
          <w:rFonts w:cs="David" w:hint="cs"/>
          <w:sz w:val="24"/>
          <w:szCs w:val="24"/>
          <w:rtl/>
        </w:rPr>
        <w:t xml:space="preserve"> בכל שנה</w:t>
      </w:r>
      <w:r>
        <w:rPr>
          <w:rFonts w:cs="David" w:hint="cs"/>
          <w:sz w:val="24"/>
          <w:szCs w:val="24"/>
          <w:rtl/>
        </w:rPr>
        <w:t>.</w:t>
      </w:r>
    </w:p>
    <w:p w:rsidR="00E70571" w:rsidRPr="004740B1" w:rsidRDefault="00E70571" w:rsidP="009E25D4">
      <w:pPr>
        <w:spacing w:line="360" w:lineRule="auto"/>
        <w:jc w:val="both"/>
        <w:rPr>
          <w:rFonts w:cs="David"/>
          <w:sz w:val="20"/>
          <w:szCs w:val="20"/>
          <w:rtl/>
        </w:rPr>
      </w:pPr>
    </w:p>
    <w:p w:rsidR="00BF762B" w:rsidRPr="004D2D02" w:rsidRDefault="00BF762B" w:rsidP="004740B1">
      <w:pPr>
        <w:spacing w:line="360" w:lineRule="auto"/>
        <w:jc w:val="both"/>
        <w:rPr>
          <w:rFonts w:cs="David"/>
          <w:b/>
          <w:bCs/>
          <w:sz w:val="32"/>
          <w:szCs w:val="32"/>
          <w:rtl/>
        </w:rPr>
      </w:pPr>
      <w:r w:rsidRPr="004D2D02">
        <w:rPr>
          <w:rFonts w:cs="David" w:hint="cs"/>
          <w:b/>
          <w:bCs/>
          <w:sz w:val="32"/>
          <w:szCs w:val="32"/>
          <w:rtl/>
        </w:rPr>
        <w:t>מלגות</w:t>
      </w:r>
      <w:r w:rsidR="004740B1">
        <w:rPr>
          <w:rFonts w:cs="David" w:hint="cs"/>
          <w:b/>
          <w:bCs/>
          <w:sz w:val="32"/>
          <w:szCs w:val="32"/>
          <w:rtl/>
        </w:rPr>
        <w:t xml:space="preserve"> מיוחדות לסטודנטים של ביה"ס למדעי המדינה</w:t>
      </w:r>
    </w:p>
    <w:p w:rsidR="00BF762B" w:rsidRDefault="00BF762B" w:rsidP="009E25D4">
      <w:pPr>
        <w:shd w:val="clear" w:color="auto" w:fill="FFFFFF"/>
        <w:spacing w:after="150" w:line="360" w:lineRule="auto"/>
        <w:jc w:val="both"/>
        <w:rPr>
          <w:rFonts w:cs="David"/>
          <w:sz w:val="24"/>
          <w:szCs w:val="24"/>
          <w:rtl/>
        </w:rPr>
      </w:pPr>
      <w:r>
        <w:rPr>
          <w:rFonts w:cs="David" w:hint="cs"/>
          <w:sz w:val="24"/>
          <w:szCs w:val="24"/>
          <w:rtl/>
        </w:rPr>
        <w:t>סטודנטים מצטיינים בב</w:t>
      </w:r>
      <w:r w:rsidRPr="00002222">
        <w:rPr>
          <w:rFonts w:cs="David" w:hint="cs"/>
          <w:sz w:val="24"/>
          <w:szCs w:val="24"/>
          <w:rtl/>
        </w:rPr>
        <w:t xml:space="preserve">ית הספר למדעי המדינה </w:t>
      </w:r>
      <w:r>
        <w:rPr>
          <w:rFonts w:cs="David" w:hint="cs"/>
          <w:sz w:val="24"/>
          <w:szCs w:val="24"/>
          <w:rtl/>
        </w:rPr>
        <w:t>מועמדים ל</w:t>
      </w:r>
      <w:r w:rsidRPr="00002222">
        <w:rPr>
          <w:rFonts w:cs="David"/>
          <w:sz w:val="24"/>
          <w:szCs w:val="24"/>
          <w:rtl/>
        </w:rPr>
        <w:t xml:space="preserve">מלגות </w:t>
      </w:r>
      <w:r w:rsidR="0098142D">
        <w:rPr>
          <w:rFonts w:cs="David" w:hint="cs"/>
          <w:sz w:val="24"/>
          <w:szCs w:val="24"/>
          <w:rtl/>
        </w:rPr>
        <w:t xml:space="preserve">במהלך התואר הראשון </w:t>
      </w:r>
      <w:r w:rsidRPr="00002222">
        <w:rPr>
          <w:rFonts w:cs="David"/>
          <w:sz w:val="24"/>
          <w:szCs w:val="24"/>
          <w:rtl/>
        </w:rPr>
        <w:t>על סמך ציוני הבחינה הפסיכומטרית</w:t>
      </w:r>
      <w:r w:rsidR="004740B1">
        <w:rPr>
          <w:rFonts w:cs="David" w:hint="cs"/>
          <w:sz w:val="24"/>
          <w:szCs w:val="24"/>
          <w:rtl/>
        </w:rPr>
        <w:t>. במידה וסטודנט עומד בקריטריונים של שתי המלגות המפורטות מטה, יקבל את שתיהן!</w:t>
      </w:r>
    </w:p>
    <w:p w:rsidR="00D0409D" w:rsidRPr="00002222" w:rsidRDefault="00D0409D" w:rsidP="004740B1">
      <w:pPr>
        <w:shd w:val="clear" w:color="auto" w:fill="FFFFFF"/>
        <w:spacing w:after="150" w:line="360" w:lineRule="auto"/>
        <w:jc w:val="both"/>
        <w:rPr>
          <w:rFonts w:cs="David"/>
          <w:sz w:val="24"/>
          <w:szCs w:val="24"/>
          <w:rtl/>
        </w:rPr>
      </w:pPr>
      <w:r w:rsidRPr="004740B1">
        <w:rPr>
          <w:rFonts w:cs="David" w:hint="cs"/>
          <w:b/>
          <w:bCs/>
          <w:sz w:val="24"/>
          <w:szCs w:val="24"/>
          <w:rtl/>
        </w:rPr>
        <w:t>1</w:t>
      </w:r>
      <w:r>
        <w:rPr>
          <w:rFonts w:cs="David" w:hint="cs"/>
          <w:sz w:val="24"/>
          <w:szCs w:val="24"/>
          <w:rtl/>
        </w:rPr>
        <w:t xml:space="preserve">. </w:t>
      </w:r>
      <w:r w:rsidR="004740B1">
        <w:rPr>
          <w:rFonts w:cs="David" w:hint="cs"/>
          <w:sz w:val="24"/>
          <w:szCs w:val="24"/>
          <w:rtl/>
        </w:rPr>
        <w:t xml:space="preserve">מלגה מטעם ביה"ס למדעי המדינה - </w:t>
      </w:r>
      <w:r w:rsidRPr="009E25D4">
        <w:rPr>
          <w:rFonts w:cs="David" w:hint="cs"/>
          <w:sz w:val="24"/>
          <w:szCs w:val="24"/>
          <w:rtl/>
        </w:rPr>
        <w:t xml:space="preserve">ציון פסיכומטרי משוקלל 650 ומעלה יזכה את הסטודנט במלגה בגובה </w:t>
      </w:r>
      <w:r w:rsidR="004D2D02">
        <w:rPr>
          <w:rFonts w:cs="David" w:hint="cs"/>
          <w:b/>
          <w:bCs/>
          <w:sz w:val="24"/>
          <w:szCs w:val="24"/>
          <w:rtl/>
        </w:rPr>
        <w:t>5000</w:t>
      </w:r>
      <w:r w:rsidRPr="009E25D4">
        <w:rPr>
          <w:rFonts w:cs="David" w:hint="cs"/>
          <w:b/>
          <w:bCs/>
          <w:sz w:val="24"/>
          <w:szCs w:val="24"/>
          <w:rtl/>
        </w:rPr>
        <w:t xml:space="preserve"> ₪</w:t>
      </w:r>
      <w:r>
        <w:rPr>
          <w:rFonts w:cs="David" w:hint="cs"/>
          <w:sz w:val="24"/>
          <w:szCs w:val="24"/>
          <w:rtl/>
        </w:rPr>
        <w:t xml:space="preserve">. </w:t>
      </w:r>
      <w:r w:rsidRPr="00002222">
        <w:rPr>
          <w:rFonts w:cs="David" w:hint="cs"/>
          <w:sz w:val="24"/>
          <w:szCs w:val="24"/>
          <w:rtl/>
        </w:rPr>
        <w:t>כפוף למימוש הלימודים במדעי המדינה והשגת ממוצע 88 ב</w:t>
      </w:r>
      <w:r w:rsidR="004740B1">
        <w:rPr>
          <w:rFonts w:cs="David" w:hint="cs"/>
          <w:sz w:val="24"/>
          <w:szCs w:val="24"/>
          <w:rtl/>
        </w:rPr>
        <w:t xml:space="preserve">שני </w:t>
      </w:r>
      <w:r w:rsidRPr="00002222">
        <w:rPr>
          <w:rFonts w:cs="David" w:hint="cs"/>
          <w:sz w:val="24"/>
          <w:szCs w:val="24"/>
          <w:rtl/>
        </w:rPr>
        <w:t>קורסי מבוא של שנה א'.</w:t>
      </w:r>
      <w:r>
        <w:rPr>
          <w:rFonts w:cs="David" w:hint="cs"/>
          <w:sz w:val="24"/>
          <w:szCs w:val="24"/>
          <w:rtl/>
        </w:rPr>
        <w:t xml:space="preserve"> המלגה מוגבלת לעד 5 סטודנטים בכל שנה.</w:t>
      </w:r>
    </w:p>
    <w:p w:rsidR="00D0409D" w:rsidRPr="00002222" w:rsidRDefault="00D0409D" w:rsidP="00E70571">
      <w:pPr>
        <w:shd w:val="clear" w:color="auto" w:fill="FFFFFF"/>
        <w:spacing w:after="150" w:line="360" w:lineRule="auto"/>
        <w:jc w:val="both"/>
        <w:rPr>
          <w:rFonts w:cs="David"/>
          <w:sz w:val="24"/>
          <w:szCs w:val="24"/>
          <w:rtl/>
        </w:rPr>
      </w:pPr>
      <w:r w:rsidRPr="004740B1">
        <w:rPr>
          <w:rFonts w:cs="David" w:hint="cs"/>
          <w:b/>
          <w:bCs/>
          <w:sz w:val="24"/>
          <w:szCs w:val="24"/>
          <w:rtl/>
        </w:rPr>
        <w:t>2.</w:t>
      </w:r>
      <w:r>
        <w:rPr>
          <w:rFonts w:cs="David" w:hint="cs"/>
          <w:sz w:val="24"/>
          <w:szCs w:val="24"/>
          <w:rtl/>
        </w:rPr>
        <w:t xml:space="preserve"> מלגות מטעם הדיק</w:t>
      </w:r>
      <w:r w:rsidR="00E70571">
        <w:rPr>
          <w:rFonts w:cs="David" w:hint="cs"/>
          <w:sz w:val="24"/>
          <w:szCs w:val="24"/>
          <w:rtl/>
        </w:rPr>
        <w:t>נאט המיועדות לתלמידי התואר של מדעי המדינה</w:t>
      </w:r>
      <w:r w:rsidR="004740B1">
        <w:rPr>
          <w:rFonts w:cs="David" w:hint="cs"/>
          <w:sz w:val="24"/>
          <w:szCs w:val="24"/>
          <w:rtl/>
        </w:rPr>
        <w:t>, בהתאם לפירוט הבא</w:t>
      </w:r>
      <w:r w:rsidR="00E70571">
        <w:rPr>
          <w:rFonts w:cs="David" w:hint="cs"/>
          <w:sz w:val="24"/>
          <w:szCs w:val="24"/>
          <w:rtl/>
        </w:rPr>
        <w:t>:</w:t>
      </w:r>
    </w:p>
    <w:p w:rsidR="00BF762B" w:rsidRPr="00002222" w:rsidRDefault="00BF762B" w:rsidP="00E70571">
      <w:pPr>
        <w:shd w:val="clear" w:color="auto" w:fill="FFFFFF"/>
        <w:spacing w:line="360" w:lineRule="auto"/>
        <w:jc w:val="both"/>
        <w:rPr>
          <w:rFonts w:cs="David"/>
          <w:b/>
          <w:bCs/>
          <w:sz w:val="24"/>
          <w:szCs w:val="24"/>
          <w:rtl/>
        </w:rPr>
      </w:pPr>
      <w:r w:rsidRPr="00002222">
        <w:rPr>
          <w:rFonts w:cs="David" w:hint="cs"/>
          <w:sz w:val="24"/>
          <w:szCs w:val="24"/>
          <w:rtl/>
        </w:rPr>
        <w:t>*</w:t>
      </w:r>
      <w:r w:rsidRPr="00002222">
        <w:rPr>
          <w:rFonts w:cs="David"/>
          <w:sz w:val="24"/>
          <w:szCs w:val="24"/>
          <w:rtl/>
        </w:rPr>
        <w:t>ציון פסיכומטרי גולמי 633 יזכה את הסטודנט במלגה בגובה</w:t>
      </w:r>
      <w:r w:rsidRPr="00002222">
        <w:rPr>
          <w:rFonts w:cs="David"/>
          <w:b/>
          <w:bCs/>
          <w:sz w:val="24"/>
          <w:szCs w:val="24"/>
          <w:rtl/>
        </w:rPr>
        <w:t xml:space="preserve"> </w:t>
      </w:r>
      <w:r w:rsidR="009E25D4">
        <w:rPr>
          <w:rFonts w:cs="David" w:hint="cs"/>
          <w:b/>
          <w:bCs/>
          <w:sz w:val="24"/>
          <w:szCs w:val="24"/>
          <w:rtl/>
        </w:rPr>
        <w:t xml:space="preserve">35% </w:t>
      </w:r>
      <w:r w:rsidRPr="00002222">
        <w:rPr>
          <w:rFonts w:cs="David"/>
          <w:b/>
          <w:bCs/>
          <w:sz w:val="24"/>
          <w:szCs w:val="24"/>
          <w:rtl/>
        </w:rPr>
        <w:t xml:space="preserve"> </w:t>
      </w:r>
      <w:r w:rsidR="009E25D4">
        <w:rPr>
          <w:rFonts w:cs="David" w:hint="cs"/>
          <w:b/>
          <w:bCs/>
          <w:sz w:val="24"/>
          <w:szCs w:val="24"/>
          <w:rtl/>
        </w:rPr>
        <w:t>משכר הלימוד של שנה א'.</w:t>
      </w:r>
    </w:p>
    <w:p w:rsidR="009E25D4" w:rsidRDefault="00BF762B" w:rsidP="00E70571">
      <w:pPr>
        <w:shd w:val="clear" w:color="auto" w:fill="FFFFFF"/>
        <w:spacing w:line="360" w:lineRule="auto"/>
        <w:jc w:val="both"/>
        <w:rPr>
          <w:rFonts w:cs="David"/>
          <w:b/>
          <w:bCs/>
          <w:sz w:val="24"/>
          <w:szCs w:val="24"/>
          <w:rtl/>
        </w:rPr>
      </w:pPr>
      <w:r w:rsidRPr="00002222">
        <w:rPr>
          <w:rFonts w:cs="David" w:hint="cs"/>
          <w:sz w:val="24"/>
          <w:szCs w:val="24"/>
          <w:rtl/>
        </w:rPr>
        <w:t>*</w:t>
      </w:r>
      <w:r w:rsidRPr="00002222">
        <w:rPr>
          <w:rFonts w:cs="David"/>
          <w:sz w:val="24"/>
          <w:szCs w:val="24"/>
          <w:rtl/>
        </w:rPr>
        <w:t>ציון פסיכומטרי גולמי 660 יזכה את הסטודנט במלגה בגובה</w:t>
      </w:r>
      <w:r w:rsidRPr="00002222">
        <w:rPr>
          <w:rFonts w:cs="David"/>
          <w:b/>
          <w:bCs/>
          <w:sz w:val="24"/>
          <w:szCs w:val="24"/>
          <w:rtl/>
        </w:rPr>
        <w:t xml:space="preserve"> </w:t>
      </w:r>
      <w:r w:rsidR="009E25D4">
        <w:rPr>
          <w:rFonts w:cs="David" w:hint="cs"/>
          <w:b/>
          <w:bCs/>
          <w:sz w:val="24"/>
          <w:szCs w:val="24"/>
          <w:rtl/>
        </w:rPr>
        <w:t xml:space="preserve">50% </w:t>
      </w:r>
      <w:r w:rsidR="009E25D4" w:rsidRPr="00002222">
        <w:rPr>
          <w:rFonts w:cs="David"/>
          <w:b/>
          <w:bCs/>
          <w:sz w:val="24"/>
          <w:szCs w:val="24"/>
          <w:rtl/>
        </w:rPr>
        <w:t xml:space="preserve"> </w:t>
      </w:r>
      <w:r w:rsidR="009E25D4">
        <w:rPr>
          <w:rFonts w:cs="David" w:hint="cs"/>
          <w:b/>
          <w:bCs/>
          <w:sz w:val="24"/>
          <w:szCs w:val="24"/>
          <w:rtl/>
        </w:rPr>
        <w:t>משכר הלימוד של שנה א'.</w:t>
      </w:r>
    </w:p>
    <w:p w:rsidR="004F3166" w:rsidRDefault="004F3166" w:rsidP="00E70571">
      <w:pPr>
        <w:shd w:val="clear" w:color="auto" w:fill="FFFFFF"/>
        <w:spacing w:line="360" w:lineRule="auto"/>
        <w:jc w:val="both"/>
        <w:rPr>
          <w:rFonts w:cs="David"/>
          <w:b/>
          <w:bCs/>
          <w:sz w:val="24"/>
          <w:szCs w:val="24"/>
          <w:rtl/>
        </w:rPr>
      </w:pPr>
      <w:r>
        <w:rPr>
          <w:rFonts w:cs="David" w:hint="cs"/>
          <w:b/>
          <w:bCs/>
          <w:sz w:val="24"/>
          <w:szCs w:val="24"/>
          <w:rtl/>
        </w:rPr>
        <w:t>*</w:t>
      </w:r>
      <w:r w:rsidRPr="004F3166">
        <w:rPr>
          <w:rFonts w:cs="David"/>
          <w:sz w:val="24"/>
          <w:szCs w:val="24"/>
          <w:rtl/>
        </w:rPr>
        <w:t xml:space="preserve"> </w:t>
      </w:r>
      <w:r w:rsidRPr="00002222">
        <w:rPr>
          <w:rFonts w:cs="David"/>
          <w:sz w:val="24"/>
          <w:szCs w:val="24"/>
          <w:rtl/>
        </w:rPr>
        <w:t xml:space="preserve">ציון פסיכומטרי גולמי </w:t>
      </w:r>
      <w:r>
        <w:rPr>
          <w:rFonts w:cs="David" w:hint="cs"/>
          <w:sz w:val="24"/>
          <w:szCs w:val="24"/>
          <w:rtl/>
        </w:rPr>
        <w:t>730</w:t>
      </w:r>
      <w:r w:rsidRPr="00002222">
        <w:rPr>
          <w:rFonts w:cs="David"/>
          <w:sz w:val="24"/>
          <w:szCs w:val="24"/>
          <w:rtl/>
        </w:rPr>
        <w:t xml:space="preserve"> יזכה את הסטודנט במלגה בגובה</w:t>
      </w:r>
      <w:r w:rsidRPr="00002222">
        <w:rPr>
          <w:rFonts w:cs="David"/>
          <w:b/>
          <w:bCs/>
          <w:sz w:val="24"/>
          <w:szCs w:val="24"/>
          <w:rtl/>
        </w:rPr>
        <w:t xml:space="preserve"> </w:t>
      </w:r>
      <w:r>
        <w:rPr>
          <w:rFonts w:cs="David" w:hint="cs"/>
          <w:b/>
          <w:bCs/>
          <w:sz w:val="24"/>
          <w:szCs w:val="24"/>
          <w:rtl/>
        </w:rPr>
        <w:t xml:space="preserve">100% </w:t>
      </w:r>
      <w:r w:rsidRPr="00002222">
        <w:rPr>
          <w:rFonts w:cs="David"/>
          <w:b/>
          <w:bCs/>
          <w:sz w:val="24"/>
          <w:szCs w:val="24"/>
          <w:rtl/>
        </w:rPr>
        <w:t xml:space="preserve"> </w:t>
      </w:r>
      <w:r>
        <w:rPr>
          <w:rFonts w:cs="David" w:hint="cs"/>
          <w:b/>
          <w:bCs/>
          <w:sz w:val="24"/>
          <w:szCs w:val="24"/>
          <w:rtl/>
        </w:rPr>
        <w:t>משכר הלימוד של שנה א'.</w:t>
      </w:r>
    </w:p>
    <w:p w:rsidR="009E25D4" w:rsidRPr="00002222" w:rsidRDefault="009E25D4" w:rsidP="009E25D4">
      <w:pPr>
        <w:shd w:val="clear" w:color="auto" w:fill="FFFFFF"/>
        <w:spacing w:after="150" w:line="360" w:lineRule="auto"/>
        <w:jc w:val="both"/>
        <w:rPr>
          <w:rFonts w:cs="David"/>
          <w:sz w:val="22"/>
          <w:szCs w:val="22"/>
          <w:rtl/>
        </w:rPr>
      </w:pPr>
      <w:r w:rsidRPr="00002222">
        <w:rPr>
          <w:rFonts w:cs="David" w:hint="cs"/>
          <w:sz w:val="22"/>
          <w:szCs w:val="22"/>
          <w:rtl/>
        </w:rPr>
        <w:t>*</w:t>
      </w:r>
      <w:r w:rsidRPr="00002222">
        <w:rPr>
          <w:rFonts w:cs="David"/>
          <w:sz w:val="22"/>
          <w:szCs w:val="22"/>
          <w:rtl/>
        </w:rPr>
        <w:t xml:space="preserve">מתן המלגה בהתאם לקריטריונים של </w:t>
      </w:r>
      <w:hyperlink r:id="rId9" w:history="1">
        <w:r w:rsidRPr="00002222">
          <w:rPr>
            <w:rStyle w:val="Hyperlink"/>
            <w:rFonts w:cs="David"/>
            <w:sz w:val="22"/>
            <w:szCs w:val="22"/>
            <w:rtl/>
          </w:rPr>
          <w:t>הדיקנאט</w:t>
        </w:r>
      </w:hyperlink>
      <w:r w:rsidRPr="00002222">
        <w:rPr>
          <w:rFonts w:cs="David"/>
          <w:sz w:val="22"/>
          <w:szCs w:val="22"/>
          <w:rtl/>
        </w:rPr>
        <w:t>.</w:t>
      </w:r>
    </w:p>
    <w:p w:rsidR="00667CEB" w:rsidRPr="004740B1" w:rsidRDefault="0098142D" w:rsidP="009E25D4">
      <w:pPr>
        <w:spacing w:line="360" w:lineRule="auto"/>
        <w:jc w:val="both"/>
        <w:rPr>
          <w:rFonts w:cs="David"/>
          <w:b/>
          <w:bCs/>
          <w:sz w:val="32"/>
          <w:szCs w:val="32"/>
          <w:rtl/>
        </w:rPr>
      </w:pPr>
      <w:r w:rsidRPr="004740B1">
        <w:rPr>
          <w:rFonts w:cs="David" w:hint="cs"/>
          <w:b/>
          <w:bCs/>
          <w:sz w:val="32"/>
          <w:szCs w:val="32"/>
          <w:rtl/>
        </w:rPr>
        <w:t>יצירת קשר:</w:t>
      </w:r>
    </w:p>
    <w:p w:rsidR="0098142D" w:rsidRPr="0098142D" w:rsidRDefault="0098142D" w:rsidP="00E70571">
      <w:pPr>
        <w:spacing w:line="360" w:lineRule="auto"/>
        <w:jc w:val="both"/>
        <w:rPr>
          <w:rFonts w:cs="David"/>
          <w:sz w:val="24"/>
          <w:szCs w:val="24"/>
          <w:rtl/>
        </w:rPr>
      </w:pPr>
      <w:r w:rsidRPr="0098142D">
        <w:rPr>
          <w:rFonts w:cs="David" w:hint="cs"/>
          <w:sz w:val="24"/>
          <w:szCs w:val="24"/>
          <w:rtl/>
        </w:rPr>
        <w:t xml:space="preserve">נועה אברהם, מרכזת לימודי </w:t>
      </w:r>
      <w:r w:rsidR="00E70571">
        <w:rPr>
          <w:rFonts w:cs="David" w:hint="cs"/>
          <w:sz w:val="24"/>
          <w:szCs w:val="24"/>
          <w:rtl/>
        </w:rPr>
        <w:t>תואר ראשון</w:t>
      </w:r>
    </w:p>
    <w:p w:rsidR="0098142D" w:rsidRPr="0098142D" w:rsidRDefault="0098142D" w:rsidP="009E25D4">
      <w:pPr>
        <w:spacing w:line="360" w:lineRule="auto"/>
        <w:jc w:val="both"/>
        <w:rPr>
          <w:rFonts w:cs="David"/>
          <w:sz w:val="24"/>
          <w:szCs w:val="24"/>
          <w:rtl/>
        </w:rPr>
      </w:pPr>
      <w:r w:rsidRPr="0098142D">
        <w:rPr>
          <w:rFonts w:cs="David" w:hint="cs"/>
          <w:sz w:val="24"/>
          <w:szCs w:val="24"/>
          <w:rtl/>
        </w:rPr>
        <w:t>טל. 04-8240561</w:t>
      </w:r>
    </w:p>
    <w:p w:rsidR="0098142D" w:rsidRDefault="0098142D" w:rsidP="009E25D4">
      <w:pPr>
        <w:spacing w:line="360" w:lineRule="auto"/>
        <w:jc w:val="both"/>
        <w:rPr>
          <w:rFonts w:cs="David"/>
          <w:sz w:val="22"/>
          <w:szCs w:val="22"/>
          <w:rtl/>
        </w:rPr>
      </w:pPr>
      <w:r w:rsidRPr="0098142D">
        <w:rPr>
          <w:rFonts w:cs="David" w:hint="cs"/>
          <w:sz w:val="24"/>
          <w:szCs w:val="24"/>
          <w:rtl/>
        </w:rPr>
        <w:t xml:space="preserve">מייל </w:t>
      </w:r>
      <w:hyperlink r:id="rId10" w:history="1">
        <w:r w:rsidRPr="0098142D">
          <w:rPr>
            <w:rFonts w:cs="David"/>
            <w:sz w:val="22"/>
            <w:szCs w:val="22"/>
          </w:rPr>
          <w:t>nnachum@univ.haifa.ac.il</w:t>
        </w:r>
      </w:hyperlink>
    </w:p>
    <w:p w:rsidR="00E70571" w:rsidRPr="00E70571" w:rsidRDefault="00E70571" w:rsidP="009E25D4">
      <w:pPr>
        <w:spacing w:line="360" w:lineRule="auto"/>
        <w:jc w:val="both"/>
        <w:rPr>
          <w:rFonts w:cs="David"/>
          <w:sz w:val="24"/>
          <w:szCs w:val="24"/>
          <w:rtl/>
        </w:rPr>
      </w:pPr>
      <w:r w:rsidRPr="00E70571">
        <w:rPr>
          <w:rFonts w:cs="David" w:hint="cs"/>
          <w:sz w:val="24"/>
          <w:szCs w:val="24"/>
          <w:rtl/>
        </w:rPr>
        <w:t>בניין מדרגה, קומה 4, חדר 4004 ג'</w:t>
      </w:r>
    </w:p>
    <w:p w:rsidR="0098142D" w:rsidRPr="0098142D" w:rsidRDefault="0098142D" w:rsidP="009E25D4">
      <w:pPr>
        <w:spacing w:line="360" w:lineRule="auto"/>
        <w:jc w:val="both"/>
        <w:rPr>
          <w:rFonts w:cs="David"/>
          <w:sz w:val="24"/>
          <w:szCs w:val="24"/>
          <w:rtl/>
        </w:rPr>
      </w:pPr>
    </w:p>
    <w:sectPr w:rsidR="0098142D" w:rsidRPr="0098142D" w:rsidSect="005E1420">
      <w:headerReference w:type="default" r:id="rId11"/>
      <w:footerReference w:type="default" r:id="rId12"/>
      <w:pgSz w:w="12240" w:h="15840"/>
      <w:pgMar w:top="2268" w:right="1077" w:bottom="1440" w:left="1077" w:header="28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BE" w:rsidRDefault="00DB55BE" w:rsidP="00153612">
      <w:r>
        <w:separator/>
      </w:r>
    </w:p>
  </w:endnote>
  <w:endnote w:type="continuationSeparator" w:id="0">
    <w:p w:rsidR="00DB55BE" w:rsidRDefault="00DB55BE" w:rsidP="001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5D" w:rsidRDefault="004740B1" w:rsidP="00C4525D">
    <w:pPr>
      <w:pStyle w:val="Footer"/>
    </w:pPr>
    <w:r>
      <w:rPr>
        <w:noProof/>
      </w:rPr>
      <mc:AlternateContent>
        <mc:Choice Requires="wps">
          <w:drawing>
            <wp:anchor distT="0" distB="0" distL="114300" distR="114300" simplePos="0" relativeHeight="251687936" behindDoc="0" locked="0" layoutInCell="1" allowOverlap="1" wp14:anchorId="30BEA99E" wp14:editId="1D7DD5FC">
              <wp:simplePos x="0" y="0"/>
              <wp:positionH relativeFrom="margin">
                <wp:align>left</wp:align>
              </wp:positionH>
              <wp:positionV relativeFrom="paragraph">
                <wp:posOffset>67310</wp:posOffset>
              </wp:positionV>
              <wp:extent cx="6546215"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A99E" id="_x0000_t202" coordsize="21600,21600" o:spt="202" path="m,l,21600r21600,l21600,xe">
              <v:stroke joinstyle="miter"/>
              <v:path gradientshapeok="t" o:connecttype="rect"/>
            </v:shapetype>
            <v:shape id="Text Box 3" o:spid="_x0000_s1027" type="#_x0000_t202" style="position:absolute;margin-left:0;margin-top:5.3pt;width:515.45pt;height:40.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PM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E0JtMojDEqwRaHZBK7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" filled="f" stroked="f">
              <v:textbo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v:textbox>
              <w10:wrap anchorx="margin"/>
            </v:shape>
          </w:pict>
        </mc:Fallback>
      </mc:AlternateContent>
    </w:r>
    <w:r w:rsidR="00667CEB">
      <w:rPr>
        <w:noProof/>
      </w:rPr>
      <w:drawing>
        <wp:anchor distT="0" distB="0" distL="114300" distR="114300" simplePos="0" relativeHeight="251667456" behindDoc="1" locked="0" layoutInCell="1" allowOverlap="1" wp14:anchorId="613A4638" wp14:editId="13A4B4F4">
          <wp:simplePos x="0" y="0"/>
          <wp:positionH relativeFrom="column">
            <wp:posOffset>-350520</wp:posOffset>
          </wp:positionH>
          <wp:positionV relativeFrom="paragraph">
            <wp:posOffset>-2011680</wp:posOffset>
          </wp:positionV>
          <wp:extent cx="7127875" cy="2534920"/>
          <wp:effectExtent l="0" t="0" r="0" b="0"/>
          <wp:wrapNone/>
          <wp:docPr id="1" name="Picture 1"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1196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2534920"/>
                  </a:xfrm>
                  <a:prstGeom prst="rect">
                    <a:avLst/>
                  </a:prstGeom>
                  <a:noFill/>
                </pic:spPr>
              </pic:pic>
            </a:graphicData>
          </a:graphic>
          <wp14:sizeRelH relativeFrom="page">
            <wp14:pctWidth>0</wp14:pctWidth>
          </wp14:sizeRelH>
          <wp14:sizeRelV relativeFrom="page">
            <wp14:pctHeight>0</wp14:pctHeight>
          </wp14:sizeRelV>
        </wp:anchor>
      </w:drawing>
    </w:r>
  </w:p>
  <w:p w:rsidR="00C4525D" w:rsidRDefault="00C4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BE" w:rsidRDefault="00DB55BE" w:rsidP="00153612">
      <w:r>
        <w:separator/>
      </w:r>
    </w:p>
  </w:footnote>
  <w:footnote w:type="continuationSeparator" w:id="0">
    <w:p w:rsidR="00DB55BE" w:rsidRDefault="00DB55BE" w:rsidP="0015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12" w:rsidRDefault="003F0BA4" w:rsidP="00E0107C">
    <w:pPr>
      <w:pStyle w:val="Header"/>
      <w:jc w:val="right"/>
    </w:pPr>
    <w:r w:rsidRPr="00227B23">
      <w:rPr>
        <w:rFonts w:cs="David"/>
        <w:b/>
        <w:bCs/>
        <w:noProof/>
        <w:sz w:val="32"/>
        <w:szCs w:val="32"/>
      </w:rPr>
      <w:drawing>
        <wp:anchor distT="0" distB="0" distL="114300" distR="114300" simplePos="0" relativeHeight="251732992" behindDoc="0" locked="0" layoutInCell="1" allowOverlap="1" wp14:anchorId="36E5DB88" wp14:editId="2B23C91F">
          <wp:simplePos x="0" y="0"/>
          <wp:positionH relativeFrom="column">
            <wp:posOffset>5697855</wp:posOffset>
          </wp:positionH>
          <wp:positionV relativeFrom="paragraph">
            <wp:posOffset>172085</wp:posOffset>
          </wp:positionV>
          <wp:extent cx="436880" cy="418692"/>
          <wp:effectExtent l="0" t="0" r="1270" b="635"/>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 cstate="print">
                    <a:extLst>
                      <a:ext uri="{28A0092B-C50C-407E-A947-70E740481C1C}">
                        <a14:useLocalDpi xmlns:a14="http://schemas.microsoft.com/office/drawing/2010/main" val="0"/>
                      </a:ext>
                    </a:extLst>
                  </a:blip>
                  <a:srcRect l="73573"/>
                  <a:stretch/>
                </pic:blipFill>
                <pic:spPr bwMode="auto">
                  <a:xfrm>
                    <a:off x="0" y="0"/>
                    <a:ext cx="436880" cy="4186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7CEB">
      <w:rPr>
        <w:noProof/>
      </w:rPr>
      <w:drawing>
        <wp:anchor distT="0" distB="0" distL="114300" distR="114300" simplePos="0" relativeHeight="251626496" behindDoc="0" locked="0" layoutInCell="1" allowOverlap="1" wp14:anchorId="4912D165" wp14:editId="71F7E2EF">
          <wp:simplePos x="0" y="0"/>
          <wp:positionH relativeFrom="column">
            <wp:posOffset>-133350</wp:posOffset>
          </wp:positionH>
          <wp:positionV relativeFrom="paragraph">
            <wp:posOffset>163195</wp:posOffset>
          </wp:positionV>
          <wp:extent cx="895350" cy="779145"/>
          <wp:effectExtent l="0" t="0" r="0" b="1905"/>
          <wp:wrapNone/>
          <wp:docPr id="20" name="תמונה 20" descr="לוגו אוניברסיטה בשלוש שפ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לוגו אוניברסיטה בשלוש שפות"/>
                  <pic:cNvPicPr>
                    <a:picLocks noChangeAspect="1" noChangeArrowheads="1"/>
                  </pic:cNvPicPr>
                </pic:nvPicPr>
                <pic:blipFill>
                  <a:blip r:embed="rId2"/>
                  <a:srcRect/>
                  <a:stretch>
                    <a:fillRect/>
                  </a:stretch>
                </pic:blipFill>
                <pic:spPr bwMode="auto">
                  <a:xfrm>
                    <a:off x="0" y="0"/>
                    <a:ext cx="89535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32DF">
      <w:rPr>
        <w:noProof/>
        <w:color w:val="1F497D"/>
      </w:rPr>
      <w:drawing>
        <wp:anchor distT="0" distB="0" distL="114300" distR="114300" simplePos="0" relativeHeight="251729920" behindDoc="0" locked="0" layoutInCell="1" allowOverlap="1">
          <wp:simplePos x="0" y="0"/>
          <wp:positionH relativeFrom="column">
            <wp:posOffset>2887980</wp:posOffset>
          </wp:positionH>
          <wp:positionV relativeFrom="paragraph">
            <wp:posOffset>162560</wp:posOffset>
          </wp:positionV>
          <wp:extent cx="933450" cy="857250"/>
          <wp:effectExtent l="0" t="0" r="0" b="0"/>
          <wp:wrapNone/>
          <wp:docPr id="4" name="Picture 4" descr="cid:image001.jpg@01D327EC.444E3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327EC.444E3EA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12">
      <w:t xml:space="preserve">   </w:t>
    </w:r>
    <w:r w:rsidR="00466116">
      <w:t xml:space="preserve">  </w:t>
    </w:r>
  </w:p>
  <w:p w:rsidR="00153612" w:rsidRDefault="00227B23" w:rsidP="00227B23">
    <w:pPr>
      <w:pStyle w:val="Header"/>
    </w:pPr>
    <w:r w:rsidRPr="00227B23">
      <w:rPr>
        <w:noProof/>
      </w:rPr>
      <w:drawing>
        <wp:anchor distT="0" distB="0" distL="114300" distR="114300" simplePos="0" relativeHeight="251730944" behindDoc="0" locked="0" layoutInCell="1" allowOverlap="1">
          <wp:simplePos x="0" y="0"/>
          <wp:positionH relativeFrom="margin">
            <wp:align>right</wp:align>
          </wp:positionH>
          <wp:positionV relativeFrom="paragraph">
            <wp:posOffset>455930</wp:posOffset>
          </wp:positionV>
          <wp:extent cx="962025" cy="332719"/>
          <wp:effectExtent l="0" t="0" r="0" b="0"/>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 cstate="print">
                    <a:extLst>
                      <a:ext uri="{28A0092B-C50C-407E-A947-70E740481C1C}">
                        <a14:useLocalDpi xmlns:a14="http://schemas.microsoft.com/office/drawing/2010/main" val="0"/>
                      </a:ext>
                    </a:extLst>
                  </a:blip>
                  <a:srcRect r="26741"/>
                  <a:stretch/>
                </pic:blipFill>
                <pic:spPr bwMode="auto">
                  <a:xfrm>
                    <a:off x="0" y="0"/>
                    <a:ext cx="962025" cy="3327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BFF">
      <w:rPr>
        <w:noProof/>
      </w:rPr>
      <mc:AlternateContent>
        <mc:Choice Requires="wps">
          <w:drawing>
            <wp:anchor distT="0" distB="0" distL="114300" distR="114300" simplePos="0" relativeHeight="251606016" behindDoc="0" locked="0" layoutInCell="1" allowOverlap="1" wp14:anchorId="4DC9E375" wp14:editId="5527EA47">
              <wp:simplePos x="0" y="0"/>
              <wp:positionH relativeFrom="column">
                <wp:posOffset>840105</wp:posOffset>
              </wp:positionH>
              <wp:positionV relativeFrom="paragraph">
                <wp:posOffset>106045</wp:posOffset>
              </wp:positionV>
              <wp:extent cx="459105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00100"/>
                      </a:xfrm>
                      <a:prstGeom prst="rect">
                        <a:avLst/>
                      </a:prstGeom>
                      <a:noFill/>
                      <a:ln w="9525">
                        <a:noFill/>
                        <a:miter lim="800000"/>
                        <a:headEnd/>
                        <a:tailEnd/>
                      </a:ln>
                    </wps:spPr>
                    <wps:txb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 xml:space="preserve">he </w:t>
                          </w:r>
                          <w:proofErr w:type="spellStart"/>
                          <w:r w:rsidRPr="0032690E">
                            <w:rPr>
                              <w:rFonts w:asciiTheme="minorBidi" w:hAnsiTheme="minorBidi"/>
                              <w:b/>
                              <w:bCs/>
                              <w:sz w:val="18"/>
                              <w:szCs w:val="18"/>
                            </w:rPr>
                            <w:t>Herta</w:t>
                          </w:r>
                          <w:proofErr w:type="spellEnd"/>
                          <w:r w:rsidRPr="0032690E">
                            <w:rPr>
                              <w:rFonts w:asciiTheme="minorBidi" w:hAnsiTheme="minorBidi"/>
                              <w:b/>
                              <w:bCs/>
                              <w:sz w:val="18"/>
                              <w:szCs w:val="18"/>
                            </w:rPr>
                            <w:t xml:space="preserve">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ע"ש שמואל והרטה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9E375" id="_x0000_t202" coordsize="21600,21600" o:spt="202" path="m,l,21600r21600,l21600,xe">
              <v:stroke joinstyle="miter"/>
              <v:path gradientshapeok="t" o:connecttype="rect"/>
            </v:shapetype>
            <v:shape id="Text Box 2" o:spid="_x0000_s1026" type="#_x0000_t202" style="position:absolute;margin-left:66.15pt;margin-top:8.35pt;width:361.5pt;height:6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" filled="f" stroked="f">
              <v:textbo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 xml:space="preserve">he </w:t>
                    </w:r>
                    <w:proofErr w:type="spellStart"/>
                    <w:r w:rsidRPr="0032690E">
                      <w:rPr>
                        <w:rFonts w:asciiTheme="minorBidi" w:hAnsiTheme="minorBidi"/>
                        <w:b/>
                        <w:bCs/>
                        <w:sz w:val="18"/>
                        <w:szCs w:val="18"/>
                      </w:rPr>
                      <w:t>Herta</w:t>
                    </w:r>
                    <w:proofErr w:type="spellEnd"/>
                    <w:r w:rsidRPr="0032690E">
                      <w:rPr>
                        <w:rFonts w:asciiTheme="minorBidi" w:hAnsiTheme="minorBidi"/>
                        <w:b/>
                        <w:bCs/>
                        <w:sz w:val="18"/>
                        <w:szCs w:val="18"/>
                      </w:rPr>
                      <w:t xml:space="preserve">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ע"ש שמואל והרטה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v:textbox>
            </v:shape>
          </w:pict>
        </mc:Fallback>
      </mc:AlternateContent>
    </w:r>
    <w:r w:rsidR="005E1420">
      <w:rPr>
        <w:noProof/>
      </w:rPr>
      <mc:AlternateContent>
        <mc:Choice Requires="wps">
          <w:drawing>
            <wp:anchor distT="0" distB="0" distL="114300" distR="114300" simplePos="0" relativeHeight="251646976" behindDoc="0" locked="0" layoutInCell="1" allowOverlap="1" wp14:anchorId="4EA80838" wp14:editId="1F5028CF">
              <wp:simplePos x="0" y="0"/>
              <wp:positionH relativeFrom="column">
                <wp:posOffset>-175895</wp:posOffset>
              </wp:positionH>
              <wp:positionV relativeFrom="paragraph">
                <wp:posOffset>1054100</wp:posOffset>
              </wp:positionV>
              <wp:extent cx="6852920" cy="635"/>
              <wp:effectExtent l="0" t="0" r="2413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635"/>
                      </a:xfrm>
                      <a:prstGeom prst="straightConnector1">
                        <a:avLst/>
                      </a:prstGeom>
                      <a:noFill/>
                      <a:ln w="3175" cap="rnd">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68059" id="_x0000_t32" coordsize="21600,21600" o:spt="32" o:oned="t" path="m,l21600,21600e" filled="f">
              <v:path arrowok="t" fillok="f" o:connecttype="none"/>
              <o:lock v:ext="edit" shapetype="t"/>
            </v:shapetype>
            <v:shape id="Straight Arrow Connector 6" o:spid="_x0000_s1026" type="#_x0000_t32" style="position:absolute;left:0;text-align:left;margin-left:-13.85pt;margin-top:83pt;width:539.6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" strokecolor="#1f497d [3215]" strokeweight=".25pt">
              <v:stroke endcap="round"/>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E76"/>
    <w:multiLevelType w:val="hybridMultilevel"/>
    <w:tmpl w:val="7068AF18"/>
    <w:lvl w:ilvl="0" w:tplc="FDA074AC">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0A7138C3"/>
    <w:multiLevelType w:val="hybridMultilevel"/>
    <w:tmpl w:val="3CECB13A"/>
    <w:lvl w:ilvl="0" w:tplc="5734FF0C">
      <w:start w:val="1"/>
      <w:numFmt w:val="decimal"/>
      <w:lvlText w:val="%1."/>
      <w:lvlJc w:val="left"/>
      <w:pPr>
        <w:ind w:left="502" w:hanging="360"/>
      </w:pPr>
      <w:rPr>
        <w:rFonts w:hint="default"/>
        <w:b/>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2E46E43"/>
    <w:multiLevelType w:val="hybridMultilevel"/>
    <w:tmpl w:val="B212CFEC"/>
    <w:lvl w:ilvl="0" w:tplc="D47C5900">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269020B4"/>
    <w:multiLevelType w:val="hybridMultilevel"/>
    <w:tmpl w:val="B09E1E0C"/>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F5651C"/>
    <w:multiLevelType w:val="hybridMultilevel"/>
    <w:tmpl w:val="24DEDF84"/>
    <w:lvl w:ilvl="0" w:tplc="9AC2AAD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819F3"/>
    <w:multiLevelType w:val="hybridMultilevel"/>
    <w:tmpl w:val="7F50C8FE"/>
    <w:lvl w:ilvl="0" w:tplc="A6A4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D54DF"/>
    <w:multiLevelType w:val="hybridMultilevel"/>
    <w:tmpl w:val="5AAC15E0"/>
    <w:lvl w:ilvl="0" w:tplc="8B1A073C">
      <w:start w:val="1"/>
      <w:numFmt w:val="hebrew1"/>
      <w:lvlText w:val="%1."/>
      <w:lvlJc w:val="left"/>
      <w:pPr>
        <w:ind w:left="720" w:hanging="360"/>
      </w:pPr>
      <w:rPr>
        <w:rFonts w:ascii="Arial" w:eastAsia="Times New Roman" w:hAnsi="Arial" w:cs="David"/>
        <w:sz w:val="24"/>
      </w:rPr>
    </w:lvl>
    <w:lvl w:ilvl="1" w:tplc="CD8C1A8C">
      <w:start w:val="1"/>
      <w:numFmt w:val="hebrew1"/>
      <w:lvlText w:val="%2."/>
      <w:lvlJc w:val="left"/>
      <w:pPr>
        <w:ind w:left="1069" w:hanging="360"/>
      </w:pPr>
      <w:rPr>
        <w:rFonts w:ascii="Arial" w:eastAsia="Times New Roman" w:hAnsi="Arial" w:cs="David" w:hint="default"/>
        <w:sz w:val="24"/>
      </w:rPr>
    </w:lvl>
    <w:lvl w:ilvl="2" w:tplc="6FB61768">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DF4"/>
    <w:multiLevelType w:val="hybridMultilevel"/>
    <w:tmpl w:val="4D701D62"/>
    <w:lvl w:ilvl="0" w:tplc="AFB411F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616094"/>
    <w:multiLevelType w:val="hybridMultilevel"/>
    <w:tmpl w:val="B4525228"/>
    <w:lvl w:ilvl="0" w:tplc="0C8838C8">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51D9432D"/>
    <w:multiLevelType w:val="hybridMultilevel"/>
    <w:tmpl w:val="57B402E8"/>
    <w:lvl w:ilvl="0" w:tplc="12BAC126">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5F6B5FFA"/>
    <w:multiLevelType w:val="hybridMultilevel"/>
    <w:tmpl w:val="5B32E620"/>
    <w:lvl w:ilvl="0" w:tplc="8B3C20CA">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5FAF039F"/>
    <w:multiLevelType w:val="hybridMultilevel"/>
    <w:tmpl w:val="463CF1E2"/>
    <w:lvl w:ilvl="0" w:tplc="0409000F">
      <w:start w:val="1"/>
      <w:numFmt w:val="decimal"/>
      <w:lvlText w:val="%1."/>
      <w:lvlJc w:val="left"/>
      <w:pPr>
        <w:tabs>
          <w:tab w:val="num" w:pos="1080"/>
        </w:tabs>
        <w:ind w:left="1080" w:hanging="360"/>
      </w:pPr>
      <w:rPr>
        <w:rFonts w:hint="default"/>
      </w:rPr>
    </w:lvl>
    <w:lvl w:ilvl="1" w:tplc="8B1A073C">
      <w:start w:val="1"/>
      <w:numFmt w:val="hebrew1"/>
      <w:lvlText w:val="%2."/>
      <w:lvlJc w:val="left"/>
      <w:pPr>
        <w:tabs>
          <w:tab w:val="num" w:pos="1800"/>
        </w:tabs>
        <w:ind w:left="1800" w:hanging="360"/>
      </w:pPr>
      <w:rPr>
        <w:rFonts w:ascii="Arial" w:eastAsia="Times New Roman" w:hAnsi="Arial" w:cs="David" w:hint="default"/>
        <w:sz w:val="24"/>
        <w:lang w:bidi="he-I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0723C7E"/>
    <w:multiLevelType w:val="hybridMultilevel"/>
    <w:tmpl w:val="E08E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914EE"/>
    <w:multiLevelType w:val="hybridMultilevel"/>
    <w:tmpl w:val="2B8268A6"/>
    <w:lvl w:ilvl="0" w:tplc="00CE19F8">
      <w:start w:val="1"/>
      <w:numFmt w:val="decimal"/>
      <w:lvlText w:val="%1."/>
      <w:lvlJc w:val="left"/>
      <w:pPr>
        <w:ind w:left="786" w:hanging="360"/>
      </w:pPr>
      <w:rPr>
        <w:rFonts w:hint="default"/>
        <w:b w:val="0"/>
        <w:bCs/>
        <w:u w:val="singl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B374793"/>
    <w:multiLevelType w:val="hybridMultilevel"/>
    <w:tmpl w:val="45A2D68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14812"/>
    <w:multiLevelType w:val="multilevel"/>
    <w:tmpl w:val="AB30DB30"/>
    <w:lvl w:ilvl="0">
      <w:start w:val="1"/>
      <w:numFmt w:val="decimal"/>
      <w:lvlText w:val="%1."/>
      <w:lvlJc w:val="left"/>
      <w:pPr>
        <w:tabs>
          <w:tab w:val="num" w:pos="360"/>
        </w:tabs>
        <w:ind w:left="360" w:hanging="360"/>
      </w:pPr>
      <w:rPr>
        <w:rFonts w:ascii="Arial" w:eastAsiaTheme="minorHAnsi" w:hAnsi="Arial" w:cs="David"/>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4"/>
  </w:num>
  <w:num w:numId="3">
    <w:abstractNumId w:val="7"/>
  </w:num>
  <w:num w:numId="4">
    <w:abstractNumId w:val="5"/>
  </w:num>
  <w:num w:numId="5">
    <w:abstractNumId w:val="11"/>
  </w:num>
  <w:num w:numId="6">
    <w:abstractNumId w:val="6"/>
  </w:num>
  <w:num w:numId="7">
    <w:abstractNumId w:val="10"/>
  </w:num>
  <w:num w:numId="8">
    <w:abstractNumId w:val="2"/>
  </w:num>
  <w:num w:numId="9">
    <w:abstractNumId w:val="8"/>
  </w:num>
  <w:num w:numId="10">
    <w:abstractNumId w:val="9"/>
  </w:num>
  <w:num w:numId="11">
    <w:abstractNumId w:val="0"/>
  </w:num>
  <w:num w:numId="12">
    <w:abstractNumId w:val="13"/>
  </w:num>
  <w:num w:numId="13">
    <w:abstractNumId w:val="1"/>
  </w:num>
  <w:num w:numId="14">
    <w:abstractNumId w:val="12"/>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12"/>
    <w:rsid w:val="00014249"/>
    <w:rsid w:val="000311E1"/>
    <w:rsid w:val="00040502"/>
    <w:rsid w:val="000B04CC"/>
    <w:rsid w:val="000C53DB"/>
    <w:rsid w:val="0013538A"/>
    <w:rsid w:val="00153612"/>
    <w:rsid w:val="00171DB5"/>
    <w:rsid w:val="001911B3"/>
    <w:rsid w:val="00227B23"/>
    <w:rsid w:val="002328B3"/>
    <w:rsid w:val="002432DF"/>
    <w:rsid w:val="002529D8"/>
    <w:rsid w:val="002916E0"/>
    <w:rsid w:val="00295901"/>
    <w:rsid w:val="002A643E"/>
    <w:rsid w:val="002E4A8B"/>
    <w:rsid w:val="00312ABF"/>
    <w:rsid w:val="00314603"/>
    <w:rsid w:val="00323091"/>
    <w:rsid w:val="003254B6"/>
    <w:rsid w:val="0032690E"/>
    <w:rsid w:val="00386E10"/>
    <w:rsid w:val="003B3032"/>
    <w:rsid w:val="003E1DA7"/>
    <w:rsid w:val="003E71FE"/>
    <w:rsid w:val="003F0BA4"/>
    <w:rsid w:val="00417688"/>
    <w:rsid w:val="004263D1"/>
    <w:rsid w:val="00466116"/>
    <w:rsid w:val="00471BAC"/>
    <w:rsid w:val="004740B1"/>
    <w:rsid w:val="004856DE"/>
    <w:rsid w:val="004D2D02"/>
    <w:rsid w:val="004E0CF1"/>
    <w:rsid w:val="004E215C"/>
    <w:rsid w:val="004F3166"/>
    <w:rsid w:val="00551D99"/>
    <w:rsid w:val="00556822"/>
    <w:rsid w:val="00574981"/>
    <w:rsid w:val="00595679"/>
    <w:rsid w:val="00597F46"/>
    <w:rsid w:val="005A6BA9"/>
    <w:rsid w:val="005E1420"/>
    <w:rsid w:val="005F2BFF"/>
    <w:rsid w:val="005F3BB0"/>
    <w:rsid w:val="00611AC2"/>
    <w:rsid w:val="00667CEB"/>
    <w:rsid w:val="00670D54"/>
    <w:rsid w:val="00670E9D"/>
    <w:rsid w:val="0067358D"/>
    <w:rsid w:val="006777FE"/>
    <w:rsid w:val="006B7607"/>
    <w:rsid w:val="006C0197"/>
    <w:rsid w:val="0071695C"/>
    <w:rsid w:val="00725784"/>
    <w:rsid w:val="00737C2B"/>
    <w:rsid w:val="007546CE"/>
    <w:rsid w:val="00784913"/>
    <w:rsid w:val="007924A6"/>
    <w:rsid w:val="007E0934"/>
    <w:rsid w:val="007F3964"/>
    <w:rsid w:val="008067A6"/>
    <w:rsid w:val="008178DF"/>
    <w:rsid w:val="00847EC6"/>
    <w:rsid w:val="00861803"/>
    <w:rsid w:val="008962A0"/>
    <w:rsid w:val="008B57B7"/>
    <w:rsid w:val="009706C1"/>
    <w:rsid w:val="00974A21"/>
    <w:rsid w:val="0098142D"/>
    <w:rsid w:val="009A0417"/>
    <w:rsid w:val="009B192E"/>
    <w:rsid w:val="009C36D2"/>
    <w:rsid w:val="009E25D4"/>
    <w:rsid w:val="009E6F1F"/>
    <w:rsid w:val="00A05D5D"/>
    <w:rsid w:val="00A37F7B"/>
    <w:rsid w:val="00A929CC"/>
    <w:rsid w:val="00AB5CF7"/>
    <w:rsid w:val="00AF2DD1"/>
    <w:rsid w:val="00B46C49"/>
    <w:rsid w:val="00B6150E"/>
    <w:rsid w:val="00B66193"/>
    <w:rsid w:val="00B71C78"/>
    <w:rsid w:val="00B83ACC"/>
    <w:rsid w:val="00BA0A28"/>
    <w:rsid w:val="00BF43D9"/>
    <w:rsid w:val="00BF762B"/>
    <w:rsid w:val="00C37D80"/>
    <w:rsid w:val="00C423ED"/>
    <w:rsid w:val="00C4525D"/>
    <w:rsid w:val="00CF525E"/>
    <w:rsid w:val="00D0409D"/>
    <w:rsid w:val="00D357F2"/>
    <w:rsid w:val="00D62529"/>
    <w:rsid w:val="00D70252"/>
    <w:rsid w:val="00D96A03"/>
    <w:rsid w:val="00DB55BE"/>
    <w:rsid w:val="00E01050"/>
    <w:rsid w:val="00E0107C"/>
    <w:rsid w:val="00E70571"/>
    <w:rsid w:val="00E84E37"/>
    <w:rsid w:val="00EA21BB"/>
    <w:rsid w:val="00EF53C0"/>
    <w:rsid w:val="00F146B5"/>
    <w:rsid w:val="00F512F5"/>
    <w:rsid w:val="00F6740C"/>
    <w:rsid w:val="00FB34FB"/>
    <w:rsid w:val="00FC2516"/>
    <w:rsid w:val="00FD2FCA"/>
    <w:rsid w:val="00FF1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18F7A"/>
  <w15:docId w15:val="{A02E5BF6-0A2A-4294-A098-92558F68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CA"/>
    <w:pPr>
      <w:bidi/>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3612"/>
  </w:style>
  <w:style w:type="paragraph" w:styleId="Footer">
    <w:name w:val="footer"/>
    <w:basedOn w:val="Normal"/>
    <w:link w:val="FooterChar"/>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53612"/>
  </w:style>
  <w:style w:type="paragraph" w:styleId="BalloonText">
    <w:name w:val="Balloon Text"/>
    <w:basedOn w:val="Normal"/>
    <w:link w:val="BalloonTextChar"/>
    <w:uiPriority w:val="99"/>
    <w:semiHidden/>
    <w:unhideWhenUsed/>
    <w:rsid w:val="00153612"/>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3612"/>
    <w:rPr>
      <w:rFonts w:ascii="Tahoma" w:hAnsi="Tahoma" w:cs="Tahoma"/>
      <w:sz w:val="16"/>
      <w:szCs w:val="16"/>
    </w:rPr>
  </w:style>
  <w:style w:type="table" w:styleId="TableGrid">
    <w:name w:val="Table Grid"/>
    <w:basedOn w:val="TableNormal"/>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56DE"/>
    <w:pPr>
      <w:spacing w:after="120" w:line="480" w:lineRule="auto"/>
    </w:pPr>
  </w:style>
  <w:style w:type="character" w:customStyle="1" w:styleId="BodyText2Char">
    <w:name w:val="Body Text 2 Char"/>
    <w:basedOn w:val="DefaultParagraphFont"/>
    <w:link w:val="BodyText2"/>
    <w:rsid w:val="004856DE"/>
    <w:rPr>
      <w:rFonts w:ascii="Arial" w:eastAsia="Times New Roman" w:hAnsi="Arial" w:cs="Arial"/>
      <w:sz w:val="28"/>
      <w:szCs w:val="28"/>
    </w:rPr>
  </w:style>
  <w:style w:type="paragraph" w:styleId="BodyText">
    <w:name w:val="Body Text"/>
    <w:basedOn w:val="Normal"/>
    <w:link w:val="BodyTextChar"/>
    <w:unhideWhenUsed/>
    <w:rsid w:val="004856DE"/>
    <w:pPr>
      <w:spacing w:after="120"/>
    </w:pPr>
    <w:rPr>
      <w:rFonts w:ascii="Times New Roman" w:hAnsi="Times New Roman" w:cs="David"/>
      <w:b/>
      <w:bCs/>
      <w:sz w:val="24"/>
    </w:rPr>
  </w:style>
  <w:style w:type="character" w:customStyle="1" w:styleId="BodyTextChar">
    <w:name w:val="Body Text Char"/>
    <w:basedOn w:val="DefaultParagraphFont"/>
    <w:link w:val="BodyText"/>
    <w:rsid w:val="004856DE"/>
    <w:rPr>
      <w:rFonts w:ascii="Times New Roman" w:eastAsia="Times New Roman" w:hAnsi="Times New Roman" w:cs="David"/>
      <w:b/>
      <w:bCs/>
      <w:sz w:val="24"/>
      <w:szCs w:val="28"/>
    </w:rPr>
  </w:style>
  <w:style w:type="paragraph" w:styleId="ListParagraph">
    <w:name w:val="List Paragraph"/>
    <w:basedOn w:val="Normal"/>
    <w:uiPriority w:val="34"/>
    <w:qFormat/>
    <w:rsid w:val="004856DE"/>
    <w:pPr>
      <w:ind w:left="720"/>
    </w:pPr>
  </w:style>
  <w:style w:type="character" w:styleId="Hyperlink">
    <w:name w:val="Hyperlink"/>
    <w:rsid w:val="00E01050"/>
    <w:rPr>
      <w:color w:val="0000FF"/>
      <w:u w:val="single"/>
    </w:rPr>
  </w:style>
  <w:style w:type="paragraph" w:styleId="NormalWeb">
    <w:name w:val="Normal (Web)"/>
    <w:basedOn w:val="Normal"/>
    <w:uiPriority w:val="99"/>
    <w:unhideWhenUsed/>
    <w:rsid w:val="00BF762B"/>
    <w:pPr>
      <w:bidi w:val="0"/>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37C2B"/>
    <w:rPr>
      <w:b/>
      <w:bCs/>
    </w:rPr>
  </w:style>
  <w:style w:type="character" w:styleId="FollowedHyperlink">
    <w:name w:val="FollowedHyperlink"/>
    <w:basedOn w:val="DefaultParagraphFont"/>
    <w:uiPriority w:val="99"/>
    <w:semiHidden/>
    <w:unhideWhenUsed/>
    <w:rsid w:val="00981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7898">
      <w:bodyDiv w:val="1"/>
      <w:marLeft w:val="0"/>
      <w:marRight w:val="0"/>
      <w:marTop w:val="0"/>
      <w:marBottom w:val="0"/>
      <w:divBdr>
        <w:top w:val="none" w:sz="0" w:space="0" w:color="auto"/>
        <w:left w:val="none" w:sz="0" w:space="0" w:color="auto"/>
        <w:bottom w:val="none" w:sz="0" w:space="0" w:color="auto"/>
        <w:right w:val="none" w:sz="0" w:space="0" w:color="auto"/>
      </w:divBdr>
    </w:div>
    <w:div w:id="200634514">
      <w:bodyDiv w:val="1"/>
      <w:marLeft w:val="0"/>
      <w:marRight w:val="0"/>
      <w:marTop w:val="0"/>
      <w:marBottom w:val="0"/>
      <w:divBdr>
        <w:top w:val="none" w:sz="0" w:space="0" w:color="auto"/>
        <w:left w:val="none" w:sz="0" w:space="0" w:color="auto"/>
        <w:bottom w:val="none" w:sz="0" w:space="0" w:color="auto"/>
        <w:right w:val="none" w:sz="0" w:space="0" w:color="auto"/>
      </w:divBdr>
    </w:div>
    <w:div w:id="1208301234">
      <w:bodyDiv w:val="1"/>
      <w:marLeft w:val="0"/>
      <w:marRight w:val="0"/>
      <w:marTop w:val="0"/>
      <w:marBottom w:val="0"/>
      <w:divBdr>
        <w:top w:val="none" w:sz="0" w:space="0" w:color="auto"/>
        <w:left w:val="none" w:sz="0" w:space="0" w:color="auto"/>
        <w:bottom w:val="none" w:sz="0" w:space="0" w:color="auto"/>
        <w:right w:val="none" w:sz="0" w:space="0" w:color="auto"/>
      </w:divBdr>
    </w:div>
    <w:div w:id="1355183416">
      <w:bodyDiv w:val="1"/>
      <w:marLeft w:val="0"/>
      <w:marRight w:val="0"/>
      <w:marTop w:val="0"/>
      <w:marBottom w:val="0"/>
      <w:divBdr>
        <w:top w:val="none" w:sz="0" w:space="0" w:color="auto"/>
        <w:left w:val="none" w:sz="0" w:space="0" w:color="auto"/>
        <w:bottom w:val="none" w:sz="0" w:space="0" w:color="auto"/>
        <w:right w:val="none" w:sz="0" w:space="0" w:color="auto"/>
      </w:divBdr>
    </w:div>
    <w:div w:id="1573007435">
      <w:bodyDiv w:val="1"/>
      <w:marLeft w:val="0"/>
      <w:marRight w:val="0"/>
      <w:marTop w:val="0"/>
      <w:marBottom w:val="0"/>
      <w:divBdr>
        <w:top w:val="none" w:sz="0" w:space="0" w:color="auto"/>
        <w:left w:val="none" w:sz="0" w:space="0" w:color="auto"/>
        <w:bottom w:val="none" w:sz="0" w:space="0" w:color="auto"/>
        <w:right w:val="none" w:sz="0" w:space="0" w:color="auto"/>
      </w:divBdr>
    </w:div>
    <w:div w:id="18240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ifa.ac.il/index.php/he/acceptance-regulatio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nachum@univ.haifa.ac.il" TargetMode="External"/><Relationship Id="rId4" Type="http://schemas.openxmlformats.org/officeDocument/2006/relationships/settings" Target="settings.xml"/><Relationship Id="rId9" Type="http://schemas.openxmlformats.org/officeDocument/2006/relationships/hyperlink" Target="http://www.haifa.ac.il/index.php/he/2017-01-25-13-19-41/2547-600-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cid:image001.jpg@01D3BAB4.1B6CA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7326-8D3D-4F52-94B7-CD6B858D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poli-sec2</dc:creator>
  <cp:lastModifiedBy>נועה אברהם</cp:lastModifiedBy>
  <cp:revision>2</cp:revision>
  <cp:lastPrinted>2018-03-13T13:33:00Z</cp:lastPrinted>
  <dcterms:created xsi:type="dcterms:W3CDTF">2020-04-23T07:17:00Z</dcterms:created>
  <dcterms:modified xsi:type="dcterms:W3CDTF">2020-04-23T07:17:00Z</dcterms:modified>
</cp:coreProperties>
</file>