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A4" w:rsidRDefault="00841F80">
      <w:pPr>
        <w:rPr>
          <w:b/>
          <w:bCs/>
          <w:sz w:val="36"/>
          <w:szCs w:val="36"/>
        </w:rPr>
      </w:pPr>
      <w:bookmarkStart w:id="0" w:name="_GoBack"/>
      <w:bookmarkEnd w:id="0"/>
      <w:r w:rsidRPr="00A13092">
        <w:rPr>
          <w:b/>
          <w:bCs/>
          <w:sz w:val="36"/>
          <w:szCs w:val="36"/>
        </w:rPr>
        <w:t>Diplomacy Studies</w:t>
      </w:r>
      <w:r w:rsidR="002D0EA4">
        <w:rPr>
          <w:b/>
          <w:bCs/>
          <w:sz w:val="36"/>
          <w:szCs w:val="36"/>
        </w:rPr>
        <w:t xml:space="preserve"> and Dual-Degree Program</w:t>
      </w:r>
    </w:p>
    <w:p w:rsidR="003C5A4C" w:rsidRDefault="00AB10E9">
      <w:pPr>
        <w:rPr>
          <w:b/>
          <w:bCs/>
          <w:sz w:val="36"/>
          <w:szCs w:val="36"/>
        </w:rPr>
      </w:pPr>
      <w:r w:rsidRPr="00A13092">
        <w:rPr>
          <w:b/>
          <w:bCs/>
          <w:sz w:val="36"/>
          <w:szCs w:val="36"/>
        </w:rPr>
        <w:t xml:space="preserve"> 2018-2019</w:t>
      </w:r>
    </w:p>
    <w:p w:rsidR="00742C67" w:rsidRPr="00A13092" w:rsidRDefault="00742C67">
      <w:pPr>
        <w:rPr>
          <w:b/>
          <w:bCs/>
          <w:sz w:val="36"/>
          <w:szCs w:val="36"/>
        </w:rPr>
      </w:pPr>
    </w:p>
    <w:p w:rsidR="00841F80" w:rsidRPr="00A13092" w:rsidRDefault="00841F80">
      <w:pPr>
        <w:rPr>
          <w:b/>
          <w:bCs/>
          <w:u w:val="single"/>
        </w:rPr>
      </w:pPr>
      <w:r w:rsidRPr="00A13092">
        <w:rPr>
          <w:b/>
          <w:bCs/>
          <w:u w:val="single"/>
        </w:rPr>
        <w:t>Fall Semester</w:t>
      </w:r>
    </w:p>
    <w:tbl>
      <w:tblPr>
        <w:tblStyle w:val="a3"/>
        <w:tblW w:w="0" w:type="auto"/>
        <w:tblLook w:val="04A0" w:firstRow="1" w:lastRow="0" w:firstColumn="1" w:lastColumn="0" w:noHBand="0" w:noVBand="1"/>
      </w:tblPr>
      <w:tblGrid>
        <w:gridCol w:w="1726"/>
        <w:gridCol w:w="1726"/>
        <w:gridCol w:w="1726"/>
        <w:gridCol w:w="1726"/>
        <w:gridCol w:w="1726"/>
      </w:tblGrid>
      <w:tr w:rsidR="00841F80" w:rsidTr="00841F80">
        <w:tc>
          <w:tcPr>
            <w:tcW w:w="1726" w:type="dxa"/>
          </w:tcPr>
          <w:p w:rsidR="00841F80" w:rsidRPr="007008D0" w:rsidRDefault="00841F80">
            <w:pPr>
              <w:rPr>
                <w:b/>
                <w:bCs/>
              </w:rPr>
            </w:pPr>
            <w:r w:rsidRPr="007008D0">
              <w:rPr>
                <w:b/>
                <w:bCs/>
              </w:rPr>
              <w:t>Course Name&amp;Course No.</w:t>
            </w:r>
          </w:p>
        </w:tc>
        <w:tc>
          <w:tcPr>
            <w:tcW w:w="1726" w:type="dxa"/>
          </w:tcPr>
          <w:p w:rsidR="00841F80" w:rsidRPr="007008D0" w:rsidRDefault="00841F80">
            <w:pPr>
              <w:rPr>
                <w:b/>
                <w:bCs/>
              </w:rPr>
            </w:pPr>
            <w:r w:rsidRPr="007008D0">
              <w:rPr>
                <w:b/>
                <w:bCs/>
              </w:rPr>
              <w:t>Lecturer Name</w:t>
            </w:r>
          </w:p>
        </w:tc>
        <w:tc>
          <w:tcPr>
            <w:tcW w:w="1726" w:type="dxa"/>
          </w:tcPr>
          <w:p w:rsidR="00841F80" w:rsidRPr="007008D0" w:rsidRDefault="00841F80">
            <w:pPr>
              <w:rPr>
                <w:b/>
                <w:bCs/>
              </w:rPr>
            </w:pPr>
            <w:r w:rsidRPr="007008D0">
              <w:rPr>
                <w:b/>
                <w:bCs/>
              </w:rPr>
              <w:t>Day &amp; Room No.</w:t>
            </w:r>
          </w:p>
        </w:tc>
        <w:tc>
          <w:tcPr>
            <w:tcW w:w="1726" w:type="dxa"/>
          </w:tcPr>
          <w:p w:rsidR="00841F80" w:rsidRPr="007008D0" w:rsidRDefault="00841F80">
            <w:pPr>
              <w:rPr>
                <w:b/>
                <w:bCs/>
              </w:rPr>
            </w:pPr>
            <w:r w:rsidRPr="007008D0">
              <w:rPr>
                <w:b/>
                <w:bCs/>
              </w:rPr>
              <w:t>Hours</w:t>
            </w:r>
          </w:p>
        </w:tc>
        <w:tc>
          <w:tcPr>
            <w:tcW w:w="1726" w:type="dxa"/>
          </w:tcPr>
          <w:p w:rsidR="00841F80" w:rsidRPr="007008D0" w:rsidRDefault="00841F80">
            <w:pPr>
              <w:rPr>
                <w:b/>
                <w:bCs/>
              </w:rPr>
            </w:pPr>
            <w:r w:rsidRPr="007008D0">
              <w:rPr>
                <w:b/>
                <w:bCs/>
              </w:rPr>
              <w:t>Study program</w:t>
            </w:r>
          </w:p>
        </w:tc>
      </w:tr>
      <w:tr w:rsidR="00841F80" w:rsidTr="00841F80">
        <w:tc>
          <w:tcPr>
            <w:tcW w:w="1726" w:type="dxa"/>
          </w:tcPr>
          <w:p w:rsidR="00841F80" w:rsidRDefault="00841F80">
            <w:r w:rsidRPr="00841F80">
              <w:t>Theories of Diplomacy</w:t>
            </w:r>
            <w:r w:rsidR="007008D0">
              <w:t xml:space="preserve"> 205.4691</w:t>
            </w:r>
          </w:p>
        </w:tc>
        <w:tc>
          <w:tcPr>
            <w:tcW w:w="1726" w:type="dxa"/>
          </w:tcPr>
          <w:p w:rsidR="00841F80" w:rsidRDefault="00841F80">
            <w:r>
              <w:t>Prof. Ben Mor</w:t>
            </w:r>
          </w:p>
        </w:tc>
        <w:tc>
          <w:tcPr>
            <w:tcW w:w="1726" w:type="dxa"/>
          </w:tcPr>
          <w:p w:rsidR="00DD3EDE" w:rsidRDefault="00841F80">
            <w:r>
              <w:t>Thursday</w:t>
            </w:r>
            <w:r w:rsidR="00DD3EDE">
              <w:t xml:space="preserve"> </w:t>
            </w:r>
          </w:p>
          <w:p w:rsidR="00841F80" w:rsidRDefault="00AD5A5F">
            <w:r>
              <w:t>Room 1006 T</w:t>
            </w:r>
            <w:r w:rsidR="00DD3EDE">
              <w:t>errace building</w:t>
            </w:r>
          </w:p>
        </w:tc>
        <w:tc>
          <w:tcPr>
            <w:tcW w:w="1726" w:type="dxa"/>
          </w:tcPr>
          <w:p w:rsidR="00841F80" w:rsidRDefault="00841F80">
            <w:r>
              <w:t>16:15-19:45</w:t>
            </w:r>
          </w:p>
        </w:tc>
        <w:tc>
          <w:tcPr>
            <w:tcW w:w="1726" w:type="dxa"/>
          </w:tcPr>
          <w:p w:rsidR="001D252F" w:rsidRDefault="001D252F" w:rsidP="001D252F">
            <w:pPr>
              <w:rPr>
                <w:rtl/>
              </w:rPr>
            </w:pPr>
            <w:r>
              <w:t>Dip &amp; DD</w:t>
            </w:r>
          </w:p>
          <w:p w:rsidR="008F0232" w:rsidRDefault="001D252F">
            <w:pPr>
              <w:rPr>
                <w:rtl/>
              </w:rPr>
            </w:pPr>
            <w:r>
              <w:t xml:space="preserve">Core course </w:t>
            </w:r>
          </w:p>
        </w:tc>
      </w:tr>
      <w:tr w:rsidR="000B4CE1" w:rsidTr="00841F80">
        <w:tc>
          <w:tcPr>
            <w:tcW w:w="1726" w:type="dxa"/>
          </w:tcPr>
          <w:p w:rsidR="000B4CE1" w:rsidRDefault="000B4CE1" w:rsidP="000B4CE1">
            <w:r>
              <w:t>The New Diplomacy</w:t>
            </w:r>
          </w:p>
          <w:p w:rsidR="007008D0" w:rsidRDefault="007008D0" w:rsidP="000B4CE1">
            <w:r>
              <w:t>205.4692</w:t>
            </w:r>
          </w:p>
        </w:tc>
        <w:tc>
          <w:tcPr>
            <w:tcW w:w="1726" w:type="dxa"/>
          </w:tcPr>
          <w:p w:rsidR="000B4CE1" w:rsidRDefault="000B4CE1" w:rsidP="000B4CE1">
            <w:r>
              <w:t>Dr. Ehud Eiran</w:t>
            </w:r>
          </w:p>
          <w:p w:rsidR="00AD5A5F" w:rsidRDefault="00AD5A5F" w:rsidP="000B4CE1">
            <w:r>
              <w:t xml:space="preserve"> </w:t>
            </w:r>
          </w:p>
        </w:tc>
        <w:tc>
          <w:tcPr>
            <w:tcW w:w="1726" w:type="dxa"/>
          </w:tcPr>
          <w:p w:rsidR="000B4CE1" w:rsidRDefault="000B4CE1" w:rsidP="000B4CE1">
            <w:r>
              <w:t>Tuesday</w:t>
            </w:r>
          </w:p>
          <w:p w:rsidR="00DD3EDE" w:rsidRDefault="00AD5A5F" w:rsidP="00AD5A5F">
            <w:r>
              <w:t>R</w:t>
            </w:r>
            <w:r w:rsidR="00DD3EDE" w:rsidRPr="00DD3EDE">
              <w:t>oom 10</w:t>
            </w:r>
            <w:r>
              <w:t>0</w:t>
            </w:r>
            <w:r w:rsidR="00DD3EDE" w:rsidRPr="00DD3EDE">
              <w:t xml:space="preserve">6 </w:t>
            </w:r>
            <w:r>
              <w:t xml:space="preserve"> </w:t>
            </w:r>
            <w:r w:rsidR="00DD3EDE" w:rsidRPr="00DD3EDE">
              <w:t xml:space="preserve"> </w:t>
            </w:r>
            <w:r>
              <w:t xml:space="preserve">Terrace </w:t>
            </w:r>
            <w:r w:rsidR="00DD3EDE" w:rsidRPr="00DD3EDE">
              <w:t>building</w:t>
            </w:r>
          </w:p>
        </w:tc>
        <w:tc>
          <w:tcPr>
            <w:tcW w:w="1726" w:type="dxa"/>
          </w:tcPr>
          <w:p w:rsidR="000B4CE1" w:rsidRDefault="000B4CE1" w:rsidP="000B4CE1">
            <w:r>
              <w:t>16:15-19:45</w:t>
            </w:r>
          </w:p>
        </w:tc>
        <w:tc>
          <w:tcPr>
            <w:tcW w:w="1726" w:type="dxa"/>
          </w:tcPr>
          <w:p w:rsidR="001D252F" w:rsidRDefault="001D252F" w:rsidP="001D252F">
            <w:pPr>
              <w:rPr>
                <w:rtl/>
              </w:rPr>
            </w:pPr>
            <w:r>
              <w:t>Dip &amp; DD</w:t>
            </w:r>
          </w:p>
          <w:p w:rsidR="008F0232" w:rsidRDefault="001D252F" w:rsidP="000B4CE1">
            <w:r>
              <w:t>Core course</w:t>
            </w:r>
          </w:p>
        </w:tc>
      </w:tr>
      <w:tr w:rsidR="00882729" w:rsidTr="00841F80">
        <w:tc>
          <w:tcPr>
            <w:tcW w:w="1726" w:type="dxa"/>
          </w:tcPr>
          <w:p w:rsidR="00882729" w:rsidRDefault="00882729" w:rsidP="00882729">
            <w:r>
              <w:t xml:space="preserve">Building Consensus: Basic Negotiation, Mediation and Facilitation Skills </w:t>
            </w:r>
          </w:p>
          <w:p w:rsidR="00882729" w:rsidRDefault="00882729" w:rsidP="00882729">
            <w:r>
              <w:t xml:space="preserve">217.4027 </w:t>
            </w:r>
          </w:p>
        </w:tc>
        <w:tc>
          <w:tcPr>
            <w:tcW w:w="1726" w:type="dxa"/>
          </w:tcPr>
          <w:p w:rsidR="00882729" w:rsidRDefault="00882729" w:rsidP="00882729">
            <w:r>
              <w:t>Dr. Ran Kuttner</w:t>
            </w:r>
          </w:p>
        </w:tc>
        <w:tc>
          <w:tcPr>
            <w:tcW w:w="1726" w:type="dxa"/>
          </w:tcPr>
          <w:p w:rsidR="00882729" w:rsidRDefault="00882729" w:rsidP="00882729">
            <w:r>
              <w:t>Monday</w:t>
            </w:r>
          </w:p>
          <w:p w:rsidR="00AD5A5F" w:rsidRDefault="00AD5A5F" w:rsidP="00882729">
            <w:r>
              <w:t>Room 4043</w:t>
            </w:r>
          </w:p>
          <w:p w:rsidR="00AD5A5F" w:rsidRDefault="00AD5A5F" w:rsidP="00882729">
            <w:r>
              <w:t>Terrace building</w:t>
            </w:r>
          </w:p>
        </w:tc>
        <w:tc>
          <w:tcPr>
            <w:tcW w:w="1726" w:type="dxa"/>
          </w:tcPr>
          <w:p w:rsidR="00882729" w:rsidRDefault="00882729" w:rsidP="00882729">
            <w:r>
              <w:t>16:15-19:45</w:t>
            </w:r>
          </w:p>
        </w:tc>
        <w:tc>
          <w:tcPr>
            <w:tcW w:w="1726" w:type="dxa"/>
          </w:tcPr>
          <w:p w:rsidR="00882729" w:rsidRDefault="00882729" w:rsidP="00882729">
            <w:pPr>
              <w:rPr>
                <w:rtl/>
              </w:rPr>
            </w:pPr>
            <w:r>
              <w:t>PCM</w:t>
            </w:r>
          </w:p>
          <w:p w:rsidR="00882729" w:rsidRDefault="00882729" w:rsidP="00882729">
            <w:r>
              <w:t>Elective course</w:t>
            </w:r>
          </w:p>
        </w:tc>
      </w:tr>
      <w:tr w:rsidR="00882729" w:rsidTr="00841F80">
        <w:tc>
          <w:tcPr>
            <w:tcW w:w="1726" w:type="dxa"/>
          </w:tcPr>
          <w:p w:rsidR="00882729" w:rsidRDefault="00882729" w:rsidP="00882729">
            <w:r>
              <w:t>Theories and Issues in Intergroup Conflict: A Multi- Disciplinary Perspective  217.4001</w:t>
            </w:r>
          </w:p>
        </w:tc>
        <w:tc>
          <w:tcPr>
            <w:tcW w:w="1726" w:type="dxa"/>
          </w:tcPr>
          <w:p w:rsidR="00882729" w:rsidRDefault="00882729" w:rsidP="00882729">
            <w:r>
              <w:t>Dr. Keren Sharvit</w:t>
            </w:r>
          </w:p>
        </w:tc>
        <w:tc>
          <w:tcPr>
            <w:tcW w:w="1726" w:type="dxa"/>
          </w:tcPr>
          <w:p w:rsidR="00882729" w:rsidRDefault="00882729" w:rsidP="00882729">
            <w:r>
              <w:t>Wednesday</w:t>
            </w:r>
          </w:p>
          <w:p w:rsidR="00DD3EDE" w:rsidRDefault="00AD5A5F" w:rsidP="00882729">
            <w:r>
              <w:t>R</w:t>
            </w:r>
            <w:r w:rsidR="00DD3EDE" w:rsidRPr="00DD3EDE">
              <w:t>oom 7037 Rabin Building</w:t>
            </w:r>
          </w:p>
        </w:tc>
        <w:tc>
          <w:tcPr>
            <w:tcW w:w="1726" w:type="dxa"/>
          </w:tcPr>
          <w:p w:rsidR="00882729" w:rsidRDefault="00882729" w:rsidP="00882729">
            <w:r>
              <w:t>12:15-15:45</w:t>
            </w:r>
          </w:p>
        </w:tc>
        <w:tc>
          <w:tcPr>
            <w:tcW w:w="1726" w:type="dxa"/>
          </w:tcPr>
          <w:p w:rsidR="00882729" w:rsidRDefault="00882729" w:rsidP="00882729">
            <w:pPr>
              <w:rPr>
                <w:rtl/>
              </w:rPr>
            </w:pPr>
            <w:r>
              <w:t>PCM</w:t>
            </w:r>
          </w:p>
          <w:p w:rsidR="00882729" w:rsidRDefault="00882729" w:rsidP="00882729">
            <w:r>
              <w:t>Elective course</w:t>
            </w:r>
          </w:p>
        </w:tc>
      </w:tr>
      <w:tr w:rsidR="00882729" w:rsidTr="00841F80">
        <w:tc>
          <w:tcPr>
            <w:tcW w:w="1726" w:type="dxa"/>
          </w:tcPr>
          <w:p w:rsidR="00882729" w:rsidRPr="00742C67" w:rsidRDefault="00882729" w:rsidP="00882729">
            <w:pPr>
              <w:rPr>
                <w:rFonts w:asciiTheme="majorHAnsi" w:hAnsiTheme="majorHAnsi" w:cstheme="majorHAnsi"/>
              </w:rPr>
            </w:pPr>
            <w:r w:rsidRPr="00742C67">
              <w:rPr>
                <w:rFonts w:asciiTheme="majorHAnsi" w:eastAsia="Times New Roman" w:hAnsiTheme="majorHAnsi" w:cstheme="majorHAnsi"/>
              </w:rPr>
              <w:t xml:space="preserve">Community Conflict and Civil Society </w:t>
            </w:r>
            <w:r>
              <w:rPr>
                <w:rFonts w:asciiTheme="majorHAnsi" w:eastAsia="Times New Roman" w:hAnsiTheme="majorHAnsi" w:cstheme="majorHAnsi"/>
              </w:rPr>
              <w:t>217.4021</w:t>
            </w:r>
            <w:r w:rsidRPr="00742C67">
              <w:rPr>
                <w:rFonts w:asciiTheme="majorHAnsi" w:eastAsia="Times New Roman" w:hAnsiTheme="majorHAnsi" w:cstheme="majorHAnsi"/>
              </w:rPr>
              <w:t xml:space="preserve"> </w:t>
            </w:r>
          </w:p>
        </w:tc>
        <w:tc>
          <w:tcPr>
            <w:tcW w:w="1726" w:type="dxa"/>
          </w:tcPr>
          <w:p w:rsidR="00882729" w:rsidRPr="00742C67" w:rsidRDefault="00882729" w:rsidP="00882729">
            <w:pPr>
              <w:rPr>
                <w:rFonts w:asciiTheme="majorHAnsi" w:hAnsiTheme="majorHAnsi" w:cstheme="majorHAnsi"/>
              </w:rPr>
            </w:pPr>
            <w:r w:rsidRPr="00742C67">
              <w:rPr>
                <w:rFonts w:asciiTheme="majorHAnsi" w:eastAsia="Times New Roman" w:hAnsiTheme="majorHAnsi" w:cstheme="majorHAnsi"/>
              </w:rPr>
              <w:t>Dr. Harry Frey</w:t>
            </w:r>
          </w:p>
        </w:tc>
        <w:tc>
          <w:tcPr>
            <w:tcW w:w="1726" w:type="dxa"/>
          </w:tcPr>
          <w:p w:rsidR="00882729" w:rsidRDefault="00882729" w:rsidP="00882729">
            <w:pPr>
              <w:rPr>
                <w:rFonts w:asciiTheme="majorHAnsi" w:hAnsiTheme="majorHAnsi" w:cstheme="majorHAnsi"/>
              </w:rPr>
            </w:pPr>
            <w:r w:rsidRPr="00742C67">
              <w:rPr>
                <w:rFonts w:asciiTheme="majorHAnsi" w:hAnsiTheme="majorHAnsi" w:cstheme="majorHAnsi"/>
              </w:rPr>
              <w:t>Monday</w:t>
            </w:r>
          </w:p>
          <w:p w:rsidR="00AD5A5F" w:rsidRDefault="00AD5A5F" w:rsidP="00882729">
            <w:pPr>
              <w:rPr>
                <w:rFonts w:asciiTheme="majorHAnsi" w:hAnsiTheme="majorHAnsi" w:cstheme="majorHAnsi"/>
              </w:rPr>
            </w:pPr>
            <w:r>
              <w:rPr>
                <w:rFonts w:asciiTheme="majorHAnsi" w:hAnsiTheme="majorHAnsi" w:cstheme="majorHAnsi"/>
              </w:rPr>
              <w:t xml:space="preserve">Room 630 </w:t>
            </w:r>
          </w:p>
          <w:p w:rsidR="00AD5A5F" w:rsidRPr="00742C67" w:rsidRDefault="00AD5A5F" w:rsidP="00882729">
            <w:pPr>
              <w:rPr>
                <w:rFonts w:asciiTheme="majorHAnsi" w:hAnsiTheme="majorHAnsi" w:cstheme="majorHAnsi"/>
              </w:rPr>
            </w:pPr>
            <w:r>
              <w:rPr>
                <w:rFonts w:asciiTheme="majorHAnsi" w:hAnsiTheme="majorHAnsi" w:cstheme="majorHAnsi"/>
              </w:rPr>
              <w:t>Main building</w:t>
            </w:r>
          </w:p>
        </w:tc>
        <w:tc>
          <w:tcPr>
            <w:tcW w:w="1726" w:type="dxa"/>
          </w:tcPr>
          <w:p w:rsidR="00882729" w:rsidRPr="00742C67" w:rsidRDefault="00882729" w:rsidP="00F06909">
            <w:pPr>
              <w:rPr>
                <w:rFonts w:asciiTheme="majorHAnsi" w:hAnsiTheme="majorHAnsi" w:cstheme="majorHAnsi"/>
              </w:rPr>
            </w:pPr>
            <w:r>
              <w:t>1</w:t>
            </w:r>
            <w:r w:rsidR="00F06909">
              <w:t>4</w:t>
            </w:r>
            <w:r>
              <w:t>:15-15:45</w:t>
            </w:r>
          </w:p>
        </w:tc>
        <w:tc>
          <w:tcPr>
            <w:tcW w:w="1726" w:type="dxa"/>
          </w:tcPr>
          <w:p w:rsidR="00882729" w:rsidRPr="00742C67" w:rsidRDefault="00882729" w:rsidP="00882729">
            <w:pPr>
              <w:rPr>
                <w:rFonts w:asciiTheme="majorHAnsi" w:hAnsiTheme="majorHAnsi" w:cstheme="majorHAnsi"/>
                <w:rtl/>
              </w:rPr>
            </w:pPr>
            <w:r w:rsidRPr="00742C67">
              <w:rPr>
                <w:rFonts w:asciiTheme="majorHAnsi" w:hAnsiTheme="majorHAnsi" w:cstheme="majorHAnsi"/>
              </w:rPr>
              <w:t>PCM</w:t>
            </w:r>
          </w:p>
          <w:p w:rsidR="00882729" w:rsidRPr="00742C67" w:rsidRDefault="00882729" w:rsidP="00882729">
            <w:pPr>
              <w:rPr>
                <w:rFonts w:asciiTheme="majorHAnsi" w:hAnsiTheme="majorHAnsi" w:cstheme="majorHAnsi"/>
              </w:rPr>
            </w:pPr>
            <w:r w:rsidRPr="00742C67">
              <w:rPr>
                <w:rFonts w:asciiTheme="majorHAnsi" w:hAnsiTheme="majorHAnsi" w:cstheme="majorHAnsi"/>
              </w:rPr>
              <w:t>Elective course</w:t>
            </w:r>
          </w:p>
          <w:p w:rsidR="00882729" w:rsidRPr="00EB26E9" w:rsidRDefault="00F06909" w:rsidP="00882729">
            <w:pPr>
              <w:rPr>
                <w:rFonts w:asciiTheme="majorHAnsi" w:hAnsiTheme="majorHAnsi" w:cstheme="majorHAnsi"/>
                <w:b/>
                <w:bCs/>
              </w:rPr>
            </w:pPr>
            <w:r>
              <w:rPr>
                <w:rFonts w:asciiTheme="majorHAnsi" w:hAnsiTheme="majorHAnsi" w:cstheme="majorHAnsi"/>
                <w:b/>
                <w:bCs/>
              </w:rPr>
              <w:t>Yearly course</w:t>
            </w:r>
          </w:p>
        </w:tc>
      </w:tr>
      <w:tr w:rsidR="00882729" w:rsidTr="00841F80">
        <w:tc>
          <w:tcPr>
            <w:tcW w:w="1726" w:type="dxa"/>
          </w:tcPr>
          <w:p w:rsidR="00882729" w:rsidRDefault="00882729" w:rsidP="00882729">
            <w:r>
              <w:t>Research Methods in Peace and Conflict Management</w:t>
            </w:r>
          </w:p>
          <w:p w:rsidR="00882729" w:rsidRDefault="00882729" w:rsidP="00882729">
            <w:r>
              <w:t>217.4002</w:t>
            </w:r>
          </w:p>
        </w:tc>
        <w:tc>
          <w:tcPr>
            <w:tcW w:w="1726" w:type="dxa"/>
          </w:tcPr>
          <w:p w:rsidR="00882729" w:rsidRDefault="00882729" w:rsidP="00882729">
            <w:r>
              <w:t>Dr. Carmela Lutmar</w:t>
            </w:r>
          </w:p>
        </w:tc>
        <w:tc>
          <w:tcPr>
            <w:tcW w:w="1726" w:type="dxa"/>
          </w:tcPr>
          <w:p w:rsidR="00882729" w:rsidRDefault="00882729" w:rsidP="00882729">
            <w:r>
              <w:t>Wednesday</w:t>
            </w:r>
          </w:p>
          <w:p w:rsidR="00DD3EDE" w:rsidRDefault="00AD5A5F" w:rsidP="00882729">
            <w:r>
              <w:t>Room 3042 T</w:t>
            </w:r>
            <w:r w:rsidR="00DD3EDE" w:rsidRPr="00DD3EDE">
              <w:t>errace building</w:t>
            </w:r>
          </w:p>
        </w:tc>
        <w:tc>
          <w:tcPr>
            <w:tcW w:w="1726" w:type="dxa"/>
          </w:tcPr>
          <w:p w:rsidR="00882729" w:rsidRDefault="00882729" w:rsidP="00882729">
            <w:r>
              <w:t>16:15-19:45</w:t>
            </w:r>
          </w:p>
        </w:tc>
        <w:tc>
          <w:tcPr>
            <w:tcW w:w="1726" w:type="dxa"/>
          </w:tcPr>
          <w:p w:rsidR="00882729" w:rsidRDefault="00882729" w:rsidP="00882729">
            <w:pPr>
              <w:rPr>
                <w:rtl/>
              </w:rPr>
            </w:pPr>
            <w:r>
              <w:t>PCM</w:t>
            </w:r>
          </w:p>
          <w:p w:rsidR="00882729" w:rsidRDefault="00882729" w:rsidP="00882729">
            <w:r>
              <w:t>Core course only for DD program</w:t>
            </w:r>
          </w:p>
        </w:tc>
      </w:tr>
    </w:tbl>
    <w:p w:rsidR="00841F80" w:rsidRDefault="00841F80"/>
    <w:p w:rsidR="00841F80" w:rsidRDefault="00841F80"/>
    <w:p w:rsidR="00742C67" w:rsidRDefault="00742C67"/>
    <w:p w:rsidR="00841F80" w:rsidRPr="00A13092" w:rsidRDefault="00841F80">
      <w:pPr>
        <w:rPr>
          <w:b/>
          <w:bCs/>
          <w:u w:val="single"/>
        </w:rPr>
      </w:pPr>
      <w:r w:rsidRPr="00A13092">
        <w:rPr>
          <w:b/>
          <w:bCs/>
          <w:u w:val="single"/>
        </w:rPr>
        <w:lastRenderedPageBreak/>
        <w:t>Spring Semester</w:t>
      </w:r>
    </w:p>
    <w:tbl>
      <w:tblPr>
        <w:tblStyle w:val="a3"/>
        <w:tblW w:w="0" w:type="auto"/>
        <w:tblLook w:val="04A0" w:firstRow="1" w:lastRow="0" w:firstColumn="1" w:lastColumn="0" w:noHBand="0" w:noVBand="1"/>
      </w:tblPr>
      <w:tblGrid>
        <w:gridCol w:w="1812"/>
        <w:gridCol w:w="1726"/>
        <w:gridCol w:w="1726"/>
        <w:gridCol w:w="1726"/>
        <w:gridCol w:w="1726"/>
      </w:tblGrid>
      <w:tr w:rsidR="00841F80" w:rsidTr="00B302A7">
        <w:tc>
          <w:tcPr>
            <w:tcW w:w="1726" w:type="dxa"/>
          </w:tcPr>
          <w:p w:rsidR="00841F80" w:rsidRPr="007008D0" w:rsidRDefault="00841F80" w:rsidP="00B302A7">
            <w:pPr>
              <w:rPr>
                <w:b/>
                <w:bCs/>
              </w:rPr>
            </w:pPr>
            <w:r w:rsidRPr="007008D0">
              <w:rPr>
                <w:b/>
                <w:bCs/>
              </w:rPr>
              <w:t>Course Name&amp;Course No.</w:t>
            </w:r>
          </w:p>
        </w:tc>
        <w:tc>
          <w:tcPr>
            <w:tcW w:w="1726" w:type="dxa"/>
          </w:tcPr>
          <w:p w:rsidR="00841F80" w:rsidRPr="007008D0" w:rsidRDefault="00841F80" w:rsidP="00B302A7">
            <w:pPr>
              <w:rPr>
                <w:b/>
                <w:bCs/>
              </w:rPr>
            </w:pPr>
            <w:r w:rsidRPr="007008D0">
              <w:rPr>
                <w:b/>
                <w:bCs/>
              </w:rPr>
              <w:t>Lecturer Name</w:t>
            </w:r>
          </w:p>
        </w:tc>
        <w:tc>
          <w:tcPr>
            <w:tcW w:w="1726" w:type="dxa"/>
          </w:tcPr>
          <w:p w:rsidR="00841F80" w:rsidRPr="007008D0" w:rsidRDefault="00841F80" w:rsidP="00B302A7">
            <w:pPr>
              <w:rPr>
                <w:b/>
                <w:bCs/>
              </w:rPr>
            </w:pPr>
            <w:r w:rsidRPr="007008D0">
              <w:rPr>
                <w:b/>
                <w:bCs/>
              </w:rPr>
              <w:t>Day &amp; Room No.</w:t>
            </w:r>
          </w:p>
        </w:tc>
        <w:tc>
          <w:tcPr>
            <w:tcW w:w="1726" w:type="dxa"/>
          </w:tcPr>
          <w:p w:rsidR="00841F80" w:rsidRPr="007008D0" w:rsidRDefault="00841F80" w:rsidP="00B302A7">
            <w:pPr>
              <w:rPr>
                <w:b/>
                <w:bCs/>
              </w:rPr>
            </w:pPr>
            <w:r w:rsidRPr="007008D0">
              <w:rPr>
                <w:b/>
                <w:bCs/>
              </w:rPr>
              <w:t>Hours</w:t>
            </w:r>
          </w:p>
        </w:tc>
        <w:tc>
          <w:tcPr>
            <w:tcW w:w="1726" w:type="dxa"/>
          </w:tcPr>
          <w:p w:rsidR="00841F80" w:rsidRPr="007008D0" w:rsidRDefault="00841F80" w:rsidP="00B302A7">
            <w:pPr>
              <w:rPr>
                <w:b/>
                <w:bCs/>
              </w:rPr>
            </w:pPr>
            <w:r w:rsidRPr="007008D0">
              <w:rPr>
                <w:b/>
                <w:bCs/>
              </w:rPr>
              <w:t>Study program</w:t>
            </w:r>
          </w:p>
        </w:tc>
      </w:tr>
      <w:tr w:rsidR="00841F80" w:rsidTr="00B302A7">
        <w:tc>
          <w:tcPr>
            <w:tcW w:w="1726" w:type="dxa"/>
          </w:tcPr>
          <w:p w:rsidR="00841F80" w:rsidRDefault="00841F80" w:rsidP="00B302A7">
            <w:r w:rsidRPr="00841F80">
              <w:t>Arab Israeli conflict</w:t>
            </w:r>
            <w:r w:rsidR="007008D0">
              <w:t xml:space="preserve"> 205.4690</w:t>
            </w:r>
          </w:p>
        </w:tc>
        <w:tc>
          <w:tcPr>
            <w:tcW w:w="1726" w:type="dxa"/>
          </w:tcPr>
          <w:p w:rsidR="00841F80" w:rsidRDefault="00841F80" w:rsidP="00B302A7">
            <w:r>
              <w:t>Prof. Zach Levey</w:t>
            </w:r>
          </w:p>
        </w:tc>
        <w:tc>
          <w:tcPr>
            <w:tcW w:w="1726" w:type="dxa"/>
          </w:tcPr>
          <w:p w:rsidR="00841F80" w:rsidRDefault="00841F80" w:rsidP="00B302A7">
            <w:r>
              <w:t>Tuesday</w:t>
            </w:r>
          </w:p>
          <w:p w:rsidR="00B91535" w:rsidRDefault="00B91535" w:rsidP="00B302A7">
            <w:r>
              <w:rPr>
                <w:rFonts w:ascii="Arial" w:eastAsia="Times New Roman" w:hAnsi="Arial" w:cs="Arial"/>
                <w:sz w:val="24"/>
                <w:szCs w:val="24"/>
              </w:rPr>
              <w:t>Room 1021</w:t>
            </w:r>
          </w:p>
        </w:tc>
        <w:tc>
          <w:tcPr>
            <w:tcW w:w="1726" w:type="dxa"/>
          </w:tcPr>
          <w:p w:rsidR="00841F80" w:rsidRDefault="00841F80" w:rsidP="00B302A7">
            <w:r>
              <w:t>12:15-15:45</w:t>
            </w:r>
          </w:p>
        </w:tc>
        <w:tc>
          <w:tcPr>
            <w:tcW w:w="1726" w:type="dxa"/>
          </w:tcPr>
          <w:p w:rsidR="001D252F" w:rsidRDefault="001D252F" w:rsidP="001D252F">
            <w:pPr>
              <w:rPr>
                <w:rtl/>
              </w:rPr>
            </w:pPr>
            <w:r>
              <w:t>Dip &amp; DD</w:t>
            </w:r>
          </w:p>
          <w:p w:rsidR="008F0232" w:rsidRDefault="001D252F" w:rsidP="00B302A7">
            <w:pPr>
              <w:rPr>
                <w:rtl/>
              </w:rPr>
            </w:pPr>
            <w:r>
              <w:t>Elective course</w:t>
            </w:r>
          </w:p>
        </w:tc>
      </w:tr>
      <w:tr w:rsidR="00841F80" w:rsidTr="00B302A7">
        <w:tc>
          <w:tcPr>
            <w:tcW w:w="1726" w:type="dxa"/>
          </w:tcPr>
          <w:p w:rsidR="00841F80" w:rsidRDefault="00841F80" w:rsidP="00B302A7">
            <w:r w:rsidRPr="00841F80">
              <w:t>Diplomatic Simulation</w:t>
            </w:r>
            <w:r w:rsidR="007008D0">
              <w:t xml:space="preserve"> 205.4693</w:t>
            </w:r>
          </w:p>
        </w:tc>
        <w:tc>
          <w:tcPr>
            <w:tcW w:w="1726" w:type="dxa"/>
          </w:tcPr>
          <w:p w:rsidR="00841F80" w:rsidRDefault="00841F80" w:rsidP="00B302A7">
            <w:r>
              <w:t>Dr. Carmela Lutmar</w:t>
            </w:r>
          </w:p>
        </w:tc>
        <w:tc>
          <w:tcPr>
            <w:tcW w:w="1726" w:type="dxa"/>
          </w:tcPr>
          <w:p w:rsidR="00841F80" w:rsidRDefault="00841F80" w:rsidP="00B302A7">
            <w:r>
              <w:t>Thursday</w:t>
            </w:r>
          </w:p>
          <w:p w:rsidR="00B91535" w:rsidRDefault="00B91535" w:rsidP="00B302A7">
            <w:r>
              <w:rPr>
                <w:rFonts w:ascii="Arial" w:eastAsia="Times New Roman" w:hAnsi="Arial" w:cs="Arial"/>
                <w:sz w:val="24"/>
                <w:szCs w:val="24"/>
              </w:rPr>
              <w:t>Room 2013</w:t>
            </w:r>
          </w:p>
        </w:tc>
        <w:tc>
          <w:tcPr>
            <w:tcW w:w="1726" w:type="dxa"/>
          </w:tcPr>
          <w:p w:rsidR="00841F80" w:rsidRDefault="00AB10E9" w:rsidP="00B302A7">
            <w:pPr>
              <w:rPr>
                <w:rtl/>
              </w:rPr>
            </w:pPr>
            <w:r>
              <w:t>16:15-19:45</w:t>
            </w:r>
          </w:p>
        </w:tc>
        <w:tc>
          <w:tcPr>
            <w:tcW w:w="1726" w:type="dxa"/>
          </w:tcPr>
          <w:p w:rsidR="001D252F" w:rsidRDefault="001D252F" w:rsidP="001D252F">
            <w:pPr>
              <w:rPr>
                <w:rtl/>
              </w:rPr>
            </w:pPr>
            <w:r>
              <w:t>Dip &amp; DD</w:t>
            </w:r>
          </w:p>
          <w:p w:rsidR="008F0232" w:rsidRDefault="001D252F" w:rsidP="00B302A7">
            <w:r>
              <w:t>Core course</w:t>
            </w:r>
          </w:p>
        </w:tc>
      </w:tr>
      <w:tr w:rsidR="00841F80" w:rsidTr="00B302A7">
        <w:tc>
          <w:tcPr>
            <w:tcW w:w="1726" w:type="dxa"/>
          </w:tcPr>
          <w:p w:rsidR="00841F80" w:rsidRDefault="001C6603" w:rsidP="00B302A7">
            <w:r w:rsidRPr="001C6603">
              <w:t>Diplomacy and communication in IR</w:t>
            </w:r>
            <w:r w:rsidR="0000381E">
              <w:t xml:space="preserve"> 205.5509</w:t>
            </w:r>
          </w:p>
        </w:tc>
        <w:tc>
          <w:tcPr>
            <w:tcW w:w="1726" w:type="dxa"/>
          </w:tcPr>
          <w:p w:rsidR="00841F80" w:rsidRDefault="001C6603" w:rsidP="001C6603">
            <w:r>
              <w:t>Prof. Avi Ben Zvi</w:t>
            </w:r>
          </w:p>
        </w:tc>
        <w:tc>
          <w:tcPr>
            <w:tcW w:w="1726" w:type="dxa"/>
          </w:tcPr>
          <w:p w:rsidR="00841F80" w:rsidRDefault="001C6603" w:rsidP="00B302A7">
            <w:r>
              <w:t>Tuesday</w:t>
            </w:r>
          </w:p>
          <w:p w:rsidR="00B91535" w:rsidRDefault="00B91535" w:rsidP="00B302A7">
            <w:r>
              <w:rPr>
                <w:rFonts w:ascii="Arial" w:eastAsia="Times New Roman" w:hAnsi="Arial" w:cs="Arial"/>
                <w:sz w:val="24"/>
                <w:szCs w:val="24"/>
              </w:rPr>
              <w:t>Room 717</w:t>
            </w:r>
          </w:p>
        </w:tc>
        <w:tc>
          <w:tcPr>
            <w:tcW w:w="1726" w:type="dxa"/>
          </w:tcPr>
          <w:p w:rsidR="00841F80" w:rsidRDefault="001C6603" w:rsidP="00B302A7">
            <w:r>
              <w:t>16:15-19:45</w:t>
            </w:r>
          </w:p>
        </w:tc>
        <w:tc>
          <w:tcPr>
            <w:tcW w:w="1726" w:type="dxa"/>
          </w:tcPr>
          <w:p w:rsidR="00841F80" w:rsidRDefault="002F2D34" w:rsidP="00B302A7">
            <w:pPr>
              <w:rPr>
                <w:rtl/>
              </w:rPr>
            </w:pPr>
            <w:r>
              <w:t>Dip</w:t>
            </w:r>
            <w:r w:rsidR="001D252F">
              <w:t xml:space="preserve"> &amp; DD</w:t>
            </w:r>
          </w:p>
          <w:p w:rsidR="008F0232" w:rsidRDefault="001D252F" w:rsidP="00B302A7">
            <w:r>
              <w:t>Core course</w:t>
            </w:r>
          </w:p>
        </w:tc>
      </w:tr>
      <w:tr w:rsidR="00DE3FEC" w:rsidTr="00B302A7">
        <w:tc>
          <w:tcPr>
            <w:tcW w:w="1726" w:type="dxa"/>
          </w:tcPr>
          <w:p w:rsidR="00DE3FEC" w:rsidRPr="00742C67" w:rsidRDefault="00DE3FEC" w:rsidP="00DE3FEC">
            <w:pPr>
              <w:rPr>
                <w:rFonts w:asciiTheme="majorHAnsi" w:hAnsiTheme="majorHAnsi" w:cstheme="majorHAnsi"/>
              </w:rPr>
            </w:pPr>
            <w:r w:rsidRPr="00742C67">
              <w:rPr>
                <w:rFonts w:asciiTheme="majorHAnsi" w:eastAsia="Times New Roman" w:hAnsiTheme="majorHAnsi" w:cstheme="majorHAnsi"/>
              </w:rPr>
              <w:t xml:space="preserve">Community Conflict and Civil Society </w:t>
            </w:r>
            <w:r>
              <w:rPr>
                <w:rFonts w:asciiTheme="majorHAnsi" w:eastAsia="Times New Roman" w:hAnsiTheme="majorHAnsi" w:cstheme="majorHAnsi"/>
              </w:rPr>
              <w:t>217.4021</w:t>
            </w:r>
            <w:r w:rsidRPr="00742C67">
              <w:rPr>
                <w:rFonts w:asciiTheme="majorHAnsi" w:eastAsia="Times New Roman" w:hAnsiTheme="majorHAnsi" w:cstheme="majorHAnsi"/>
              </w:rPr>
              <w:t xml:space="preserve"> </w:t>
            </w:r>
          </w:p>
        </w:tc>
        <w:tc>
          <w:tcPr>
            <w:tcW w:w="1726" w:type="dxa"/>
          </w:tcPr>
          <w:p w:rsidR="00DE3FEC" w:rsidRPr="00742C67" w:rsidRDefault="00DE3FEC" w:rsidP="00DE3FEC">
            <w:pPr>
              <w:rPr>
                <w:rFonts w:asciiTheme="majorHAnsi" w:hAnsiTheme="majorHAnsi" w:cstheme="majorHAnsi"/>
              </w:rPr>
            </w:pPr>
            <w:r w:rsidRPr="00742C67">
              <w:rPr>
                <w:rFonts w:asciiTheme="majorHAnsi" w:eastAsia="Times New Roman" w:hAnsiTheme="majorHAnsi" w:cstheme="majorHAnsi"/>
              </w:rPr>
              <w:t>Dr. Harry Frey</w:t>
            </w:r>
          </w:p>
        </w:tc>
        <w:tc>
          <w:tcPr>
            <w:tcW w:w="1726" w:type="dxa"/>
          </w:tcPr>
          <w:p w:rsidR="00DE3FEC" w:rsidRDefault="00DE3FEC" w:rsidP="00DE3FEC">
            <w:pPr>
              <w:rPr>
                <w:rFonts w:asciiTheme="majorHAnsi" w:hAnsiTheme="majorHAnsi" w:cstheme="majorHAnsi"/>
              </w:rPr>
            </w:pPr>
            <w:r w:rsidRPr="00742C67">
              <w:rPr>
                <w:rFonts w:asciiTheme="majorHAnsi" w:hAnsiTheme="majorHAnsi" w:cstheme="majorHAnsi"/>
              </w:rPr>
              <w:t>Monday</w:t>
            </w:r>
          </w:p>
          <w:p w:rsidR="00DE3FEC" w:rsidRPr="00742C67" w:rsidRDefault="00B91535" w:rsidP="00DE3FEC">
            <w:pPr>
              <w:rPr>
                <w:rFonts w:asciiTheme="majorHAnsi" w:hAnsiTheme="majorHAnsi" w:cstheme="majorHAnsi"/>
              </w:rPr>
            </w:pPr>
            <w:r>
              <w:rPr>
                <w:rFonts w:ascii="Arial" w:eastAsia="Times New Roman" w:hAnsi="Arial" w:cs="Arial"/>
                <w:sz w:val="20"/>
                <w:szCs w:val="20"/>
              </w:rPr>
              <w:t>Room 1009</w:t>
            </w:r>
          </w:p>
        </w:tc>
        <w:tc>
          <w:tcPr>
            <w:tcW w:w="1726" w:type="dxa"/>
          </w:tcPr>
          <w:p w:rsidR="00DE3FEC" w:rsidRPr="00742C67" w:rsidRDefault="00DE3FEC" w:rsidP="00DE3FEC">
            <w:pPr>
              <w:rPr>
                <w:rFonts w:asciiTheme="majorHAnsi" w:hAnsiTheme="majorHAnsi" w:cstheme="majorHAnsi"/>
              </w:rPr>
            </w:pPr>
            <w:r>
              <w:t>14:15-15:45</w:t>
            </w:r>
          </w:p>
        </w:tc>
        <w:tc>
          <w:tcPr>
            <w:tcW w:w="1726" w:type="dxa"/>
          </w:tcPr>
          <w:p w:rsidR="00DE3FEC" w:rsidRPr="00742C67" w:rsidRDefault="00DE3FEC" w:rsidP="00DE3FEC">
            <w:pPr>
              <w:rPr>
                <w:rFonts w:asciiTheme="majorHAnsi" w:hAnsiTheme="majorHAnsi" w:cstheme="majorHAnsi"/>
                <w:rtl/>
              </w:rPr>
            </w:pPr>
            <w:r w:rsidRPr="00742C67">
              <w:rPr>
                <w:rFonts w:asciiTheme="majorHAnsi" w:hAnsiTheme="majorHAnsi" w:cstheme="majorHAnsi"/>
              </w:rPr>
              <w:t>PCM</w:t>
            </w:r>
          </w:p>
          <w:p w:rsidR="00DE3FEC" w:rsidRPr="00742C67" w:rsidRDefault="00DE3FEC" w:rsidP="00DE3FEC">
            <w:pPr>
              <w:rPr>
                <w:rFonts w:asciiTheme="majorHAnsi" w:hAnsiTheme="majorHAnsi" w:cstheme="majorHAnsi"/>
              </w:rPr>
            </w:pPr>
            <w:r w:rsidRPr="00742C67">
              <w:rPr>
                <w:rFonts w:asciiTheme="majorHAnsi" w:hAnsiTheme="majorHAnsi" w:cstheme="majorHAnsi"/>
              </w:rPr>
              <w:t>Elective course</w:t>
            </w:r>
          </w:p>
          <w:p w:rsidR="00DE3FEC" w:rsidRPr="00EB26E9" w:rsidRDefault="00DE3FEC" w:rsidP="00DE3FEC">
            <w:pPr>
              <w:rPr>
                <w:rFonts w:asciiTheme="majorHAnsi" w:hAnsiTheme="majorHAnsi" w:cstheme="majorHAnsi"/>
                <w:b/>
                <w:bCs/>
              </w:rPr>
            </w:pPr>
            <w:r>
              <w:rPr>
                <w:rFonts w:asciiTheme="majorHAnsi" w:hAnsiTheme="majorHAnsi" w:cstheme="majorHAnsi"/>
                <w:b/>
                <w:bCs/>
              </w:rPr>
              <w:t>Yearly course</w:t>
            </w:r>
          </w:p>
        </w:tc>
      </w:tr>
      <w:tr w:rsidR="00DE3FEC" w:rsidTr="00B302A7">
        <w:tc>
          <w:tcPr>
            <w:tcW w:w="1726" w:type="dxa"/>
          </w:tcPr>
          <w:p w:rsidR="00DE3FEC" w:rsidRPr="001C6603" w:rsidRDefault="00DE3FEC" w:rsidP="00DE3FEC">
            <w:r>
              <w:t xml:space="preserve">Paths to Peace: Conflict Management, Conflict Resolution, Peacebuilding and Reconciliation 217.4014   </w:t>
            </w:r>
          </w:p>
        </w:tc>
        <w:tc>
          <w:tcPr>
            <w:tcW w:w="1726" w:type="dxa"/>
          </w:tcPr>
          <w:p w:rsidR="00DE3FEC" w:rsidRDefault="00DE3FEC" w:rsidP="00DE3FEC">
            <w:r>
              <w:t>Dr. Ran Kuttner</w:t>
            </w:r>
          </w:p>
        </w:tc>
        <w:tc>
          <w:tcPr>
            <w:tcW w:w="1726" w:type="dxa"/>
          </w:tcPr>
          <w:p w:rsidR="00DE3FEC" w:rsidRDefault="00DE3FEC" w:rsidP="00DE3FEC">
            <w:r>
              <w:t xml:space="preserve">Monday </w:t>
            </w:r>
          </w:p>
        </w:tc>
        <w:tc>
          <w:tcPr>
            <w:tcW w:w="1726" w:type="dxa"/>
          </w:tcPr>
          <w:p w:rsidR="00DE3FEC" w:rsidRDefault="00DE3FEC" w:rsidP="00DE3FEC">
            <w:r>
              <w:t>16:15-19:45</w:t>
            </w:r>
          </w:p>
        </w:tc>
        <w:tc>
          <w:tcPr>
            <w:tcW w:w="1726" w:type="dxa"/>
          </w:tcPr>
          <w:p w:rsidR="00DE3FEC" w:rsidRDefault="00DE3FEC" w:rsidP="00DE3FEC">
            <w:pPr>
              <w:rPr>
                <w:rtl/>
              </w:rPr>
            </w:pPr>
            <w:r>
              <w:t>PCM</w:t>
            </w:r>
          </w:p>
          <w:p w:rsidR="00DE3FEC" w:rsidRDefault="00DE3FEC" w:rsidP="00DE3FEC">
            <w:r>
              <w:t>Elective course</w:t>
            </w:r>
          </w:p>
        </w:tc>
      </w:tr>
      <w:tr w:rsidR="00DE3FEC" w:rsidTr="00B302A7">
        <w:tc>
          <w:tcPr>
            <w:tcW w:w="1726" w:type="dxa"/>
          </w:tcPr>
          <w:p w:rsidR="00DE3FEC" w:rsidRPr="001C6603" w:rsidRDefault="00DE3FEC" w:rsidP="00DE3FEC">
            <w:r>
              <w:t>Multi Track Diplomacy: Transforming Violent Conflict 217.4009</w:t>
            </w:r>
          </w:p>
        </w:tc>
        <w:tc>
          <w:tcPr>
            <w:tcW w:w="1726" w:type="dxa"/>
          </w:tcPr>
          <w:p w:rsidR="00DE3FEC" w:rsidRDefault="00DE3FEC" w:rsidP="00DE3FEC">
            <w:r>
              <w:t>Prof. Edy Kaufman</w:t>
            </w:r>
          </w:p>
        </w:tc>
        <w:tc>
          <w:tcPr>
            <w:tcW w:w="1726" w:type="dxa"/>
          </w:tcPr>
          <w:p w:rsidR="00DE3FEC" w:rsidRDefault="00B91535" w:rsidP="00DE3FEC">
            <w:r>
              <w:t>Thursday</w:t>
            </w:r>
          </w:p>
          <w:p w:rsidR="00B91535" w:rsidRDefault="00B91535" w:rsidP="00DE3FEC">
            <w:r>
              <w:rPr>
                <w:rFonts w:ascii="Arial" w:eastAsia="Times New Roman" w:hAnsi="Arial" w:cs="Arial"/>
                <w:sz w:val="24"/>
                <w:szCs w:val="24"/>
              </w:rPr>
              <w:t>Room 1009</w:t>
            </w:r>
          </w:p>
        </w:tc>
        <w:tc>
          <w:tcPr>
            <w:tcW w:w="1726" w:type="dxa"/>
          </w:tcPr>
          <w:p w:rsidR="00DE3FEC" w:rsidRDefault="00B91535" w:rsidP="00DE3FEC">
            <w:r>
              <w:t>12:15-15:45</w:t>
            </w:r>
          </w:p>
        </w:tc>
        <w:tc>
          <w:tcPr>
            <w:tcW w:w="1726" w:type="dxa"/>
          </w:tcPr>
          <w:p w:rsidR="00DE3FEC" w:rsidRDefault="00DE3FEC" w:rsidP="00DE3FEC">
            <w:pPr>
              <w:rPr>
                <w:rtl/>
              </w:rPr>
            </w:pPr>
            <w:r>
              <w:t>PCM</w:t>
            </w:r>
          </w:p>
          <w:p w:rsidR="00DE3FEC" w:rsidRDefault="00DE3FEC" w:rsidP="00DE3FEC">
            <w:r>
              <w:t>Elective course</w:t>
            </w:r>
          </w:p>
        </w:tc>
      </w:tr>
      <w:tr w:rsidR="00DE3FEC" w:rsidTr="00B302A7">
        <w:tc>
          <w:tcPr>
            <w:tcW w:w="1726" w:type="dxa"/>
          </w:tcPr>
          <w:p w:rsidR="00DE3FEC" w:rsidRDefault="00B91535" w:rsidP="00DE3FEC">
            <w:r w:rsidRPr="00B91535">
              <w:t>Nonviolent Action and Peaceful Resistance: Relevance in the Palestinian/Israelí Conflict</w:t>
            </w:r>
          </w:p>
          <w:p w:rsidR="00B91535" w:rsidRPr="00B91535" w:rsidRDefault="00B91535" w:rsidP="00B91535">
            <w:pPr>
              <w:rPr>
                <w:rtl/>
              </w:rPr>
            </w:pPr>
            <w:r w:rsidRPr="00B91535">
              <w:rPr>
                <w:rFonts w:hint="cs"/>
                <w:rtl/>
              </w:rPr>
              <w:t>217.4030</w:t>
            </w:r>
          </w:p>
          <w:p w:rsidR="00B91535" w:rsidRPr="001C6603" w:rsidRDefault="00B91535" w:rsidP="00B91535">
            <w:r w:rsidRPr="00B91535">
              <w:rPr>
                <w:rFonts w:hint="cs"/>
                <w:rtl/>
              </w:rPr>
              <w:t>217.4031</w:t>
            </w:r>
          </w:p>
        </w:tc>
        <w:tc>
          <w:tcPr>
            <w:tcW w:w="1726" w:type="dxa"/>
          </w:tcPr>
          <w:p w:rsidR="00DE3FEC" w:rsidRDefault="00B91535" w:rsidP="00DE3FEC">
            <w:r>
              <w:t>Prof. Edy Kaufman</w:t>
            </w:r>
          </w:p>
          <w:p w:rsidR="00B91535" w:rsidRDefault="00B91535" w:rsidP="00DE3FEC"/>
          <w:p w:rsidR="00B91535" w:rsidRDefault="00B91535" w:rsidP="00DE3FEC">
            <w:r w:rsidRPr="00B91535">
              <w:t>Prof. Mubarak Awad</w:t>
            </w:r>
          </w:p>
        </w:tc>
        <w:tc>
          <w:tcPr>
            <w:tcW w:w="1726" w:type="dxa"/>
          </w:tcPr>
          <w:p w:rsidR="00DE3FEC" w:rsidRDefault="00B91535" w:rsidP="00DE3FEC">
            <w:r>
              <w:t>Wednesday</w:t>
            </w:r>
          </w:p>
          <w:p w:rsidR="00B91535" w:rsidRDefault="00B91535" w:rsidP="00DE3FEC">
            <w:r>
              <w:t>seminar room 4026</w:t>
            </w:r>
          </w:p>
        </w:tc>
        <w:tc>
          <w:tcPr>
            <w:tcW w:w="1726" w:type="dxa"/>
          </w:tcPr>
          <w:p w:rsidR="00DE3FEC" w:rsidRDefault="00B91535" w:rsidP="00DE3FEC">
            <w:r>
              <w:t>16:15-19:45</w:t>
            </w:r>
          </w:p>
        </w:tc>
        <w:tc>
          <w:tcPr>
            <w:tcW w:w="1726" w:type="dxa"/>
          </w:tcPr>
          <w:p w:rsidR="00B91535" w:rsidRDefault="00B91535" w:rsidP="00B91535">
            <w:pPr>
              <w:rPr>
                <w:rtl/>
              </w:rPr>
            </w:pPr>
            <w:r>
              <w:t>PCM</w:t>
            </w:r>
          </w:p>
          <w:p w:rsidR="00DE3FEC" w:rsidRDefault="00B91535" w:rsidP="00B91535">
            <w:r>
              <w:t>Elective course</w:t>
            </w:r>
          </w:p>
        </w:tc>
      </w:tr>
    </w:tbl>
    <w:p w:rsidR="00841F80" w:rsidRDefault="00841F80" w:rsidP="00B91535">
      <w:pPr>
        <w:spacing w:after="0" w:line="240" w:lineRule="auto"/>
      </w:pPr>
    </w:p>
    <w:p w:rsidR="00742C67" w:rsidRDefault="00742C67"/>
    <w:p w:rsidR="00742C67" w:rsidRDefault="00742C67"/>
    <w:p w:rsidR="00742C67" w:rsidRDefault="00742C67"/>
    <w:p w:rsidR="00742C67" w:rsidRDefault="00742C67"/>
    <w:p w:rsidR="00742C67" w:rsidRDefault="00742C67"/>
    <w:p w:rsidR="00742C67" w:rsidRDefault="00742C67"/>
    <w:p w:rsidR="00742C67" w:rsidRDefault="00742C67"/>
    <w:p w:rsidR="00742C67" w:rsidRDefault="00742C67"/>
    <w:p w:rsidR="00742C67" w:rsidRDefault="00742C67"/>
    <w:p w:rsidR="00841F80" w:rsidRDefault="00841F80"/>
    <w:p w:rsidR="00841F80" w:rsidRPr="00A13092" w:rsidRDefault="00841F80">
      <w:pPr>
        <w:rPr>
          <w:b/>
          <w:bCs/>
          <w:u w:val="single"/>
        </w:rPr>
      </w:pPr>
      <w:r w:rsidRPr="00A13092">
        <w:rPr>
          <w:b/>
          <w:bCs/>
          <w:u w:val="single"/>
        </w:rPr>
        <w:t>Summer Semester</w:t>
      </w:r>
    </w:p>
    <w:tbl>
      <w:tblPr>
        <w:tblStyle w:val="a3"/>
        <w:tblW w:w="0" w:type="auto"/>
        <w:tblLook w:val="04A0" w:firstRow="1" w:lastRow="0" w:firstColumn="1" w:lastColumn="0" w:noHBand="0" w:noVBand="1"/>
      </w:tblPr>
      <w:tblGrid>
        <w:gridCol w:w="1726"/>
        <w:gridCol w:w="1726"/>
        <w:gridCol w:w="1726"/>
        <w:gridCol w:w="1726"/>
        <w:gridCol w:w="1726"/>
      </w:tblGrid>
      <w:tr w:rsidR="00841F80" w:rsidRPr="007008D0" w:rsidTr="00B302A7">
        <w:tc>
          <w:tcPr>
            <w:tcW w:w="1726" w:type="dxa"/>
          </w:tcPr>
          <w:p w:rsidR="00841F80" w:rsidRPr="007008D0" w:rsidRDefault="00841F80" w:rsidP="00B302A7">
            <w:pPr>
              <w:rPr>
                <w:b/>
                <w:bCs/>
              </w:rPr>
            </w:pPr>
            <w:r w:rsidRPr="007008D0">
              <w:rPr>
                <w:b/>
                <w:bCs/>
              </w:rPr>
              <w:t>Course Name&amp;Course No.</w:t>
            </w:r>
          </w:p>
        </w:tc>
        <w:tc>
          <w:tcPr>
            <w:tcW w:w="1726" w:type="dxa"/>
          </w:tcPr>
          <w:p w:rsidR="00841F80" w:rsidRPr="007008D0" w:rsidRDefault="00841F80" w:rsidP="00B302A7">
            <w:pPr>
              <w:rPr>
                <w:b/>
                <w:bCs/>
              </w:rPr>
            </w:pPr>
            <w:r w:rsidRPr="007008D0">
              <w:rPr>
                <w:b/>
                <w:bCs/>
              </w:rPr>
              <w:t>Lecturer Name</w:t>
            </w:r>
          </w:p>
        </w:tc>
        <w:tc>
          <w:tcPr>
            <w:tcW w:w="1726" w:type="dxa"/>
          </w:tcPr>
          <w:p w:rsidR="00841F80" w:rsidRPr="007008D0" w:rsidRDefault="00841F80" w:rsidP="00B302A7">
            <w:pPr>
              <w:rPr>
                <w:b/>
                <w:bCs/>
              </w:rPr>
            </w:pPr>
            <w:r w:rsidRPr="007008D0">
              <w:rPr>
                <w:b/>
                <w:bCs/>
              </w:rPr>
              <w:t>Day &amp; Room No.</w:t>
            </w:r>
          </w:p>
        </w:tc>
        <w:tc>
          <w:tcPr>
            <w:tcW w:w="1726" w:type="dxa"/>
          </w:tcPr>
          <w:p w:rsidR="00841F80" w:rsidRPr="007008D0" w:rsidRDefault="00841F80" w:rsidP="00B302A7">
            <w:pPr>
              <w:rPr>
                <w:b/>
                <w:bCs/>
              </w:rPr>
            </w:pPr>
            <w:r w:rsidRPr="007008D0">
              <w:rPr>
                <w:b/>
                <w:bCs/>
              </w:rPr>
              <w:t>Hours</w:t>
            </w:r>
          </w:p>
        </w:tc>
        <w:tc>
          <w:tcPr>
            <w:tcW w:w="1726" w:type="dxa"/>
          </w:tcPr>
          <w:p w:rsidR="00841F80" w:rsidRPr="007008D0" w:rsidRDefault="00841F80" w:rsidP="00B302A7">
            <w:pPr>
              <w:rPr>
                <w:b/>
                <w:bCs/>
              </w:rPr>
            </w:pPr>
            <w:r w:rsidRPr="007008D0">
              <w:rPr>
                <w:b/>
                <w:bCs/>
              </w:rPr>
              <w:t>Study program</w:t>
            </w:r>
          </w:p>
        </w:tc>
      </w:tr>
      <w:tr w:rsidR="00841F80" w:rsidTr="00B302A7">
        <w:tc>
          <w:tcPr>
            <w:tcW w:w="1726" w:type="dxa"/>
          </w:tcPr>
          <w:p w:rsidR="00841F80" w:rsidRDefault="00841F80" w:rsidP="00B302A7">
            <w:r w:rsidRPr="00841F80">
              <w:t>Ethics, War and Diplomacy</w:t>
            </w:r>
            <w:r w:rsidR="007008D0">
              <w:t xml:space="preserve"> 205.4694</w:t>
            </w:r>
          </w:p>
        </w:tc>
        <w:tc>
          <w:tcPr>
            <w:tcW w:w="1726" w:type="dxa"/>
          </w:tcPr>
          <w:p w:rsidR="00841F80" w:rsidRDefault="00841F80" w:rsidP="00B302A7">
            <w:r>
              <w:t>Prof. Michael Gross</w:t>
            </w:r>
          </w:p>
        </w:tc>
        <w:tc>
          <w:tcPr>
            <w:tcW w:w="1726" w:type="dxa"/>
          </w:tcPr>
          <w:p w:rsidR="003F4B31" w:rsidRDefault="003F4B31" w:rsidP="003F4B31">
            <w:r>
              <w:t xml:space="preserve">Monday </w:t>
            </w:r>
          </w:p>
          <w:p w:rsidR="00841F80" w:rsidRDefault="00841F80" w:rsidP="00B302A7"/>
        </w:tc>
        <w:tc>
          <w:tcPr>
            <w:tcW w:w="1726" w:type="dxa"/>
          </w:tcPr>
          <w:p w:rsidR="00841F80" w:rsidRDefault="004E3251" w:rsidP="00B302A7">
            <w:r>
              <w:t>16:15-19:45</w:t>
            </w:r>
          </w:p>
        </w:tc>
        <w:tc>
          <w:tcPr>
            <w:tcW w:w="1726" w:type="dxa"/>
          </w:tcPr>
          <w:p w:rsidR="001D252F" w:rsidRDefault="001D252F" w:rsidP="001D252F">
            <w:pPr>
              <w:rPr>
                <w:rtl/>
              </w:rPr>
            </w:pPr>
            <w:r>
              <w:t>Dip &amp; DD</w:t>
            </w:r>
          </w:p>
          <w:p w:rsidR="008F0232" w:rsidRDefault="001D252F" w:rsidP="00B302A7">
            <w:r>
              <w:t>Core course</w:t>
            </w:r>
          </w:p>
        </w:tc>
      </w:tr>
      <w:tr w:rsidR="00841F80" w:rsidTr="00B302A7">
        <w:tc>
          <w:tcPr>
            <w:tcW w:w="1726" w:type="dxa"/>
          </w:tcPr>
          <w:p w:rsidR="00841F80" w:rsidRDefault="00E20B60" w:rsidP="00B302A7">
            <w:r w:rsidRPr="00E20B60">
              <w:t>The Digital Revolution: from humans to robots</w:t>
            </w:r>
            <w:r w:rsidR="007008D0">
              <w:t xml:space="preserve"> 205.5523</w:t>
            </w:r>
          </w:p>
        </w:tc>
        <w:tc>
          <w:tcPr>
            <w:tcW w:w="1726" w:type="dxa"/>
          </w:tcPr>
          <w:p w:rsidR="00841F80" w:rsidRDefault="00E20B60" w:rsidP="00B302A7">
            <w:r>
              <w:t xml:space="preserve">Dr. </w:t>
            </w:r>
            <w:r w:rsidRPr="00E20B60">
              <w:t>Yaniv Levyatan</w:t>
            </w:r>
          </w:p>
        </w:tc>
        <w:tc>
          <w:tcPr>
            <w:tcW w:w="1726" w:type="dxa"/>
          </w:tcPr>
          <w:p w:rsidR="00841F80" w:rsidRDefault="00E20B60" w:rsidP="00B302A7">
            <w:r>
              <w:t>Sunday</w:t>
            </w:r>
          </w:p>
        </w:tc>
        <w:tc>
          <w:tcPr>
            <w:tcW w:w="1726" w:type="dxa"/>
          </w:tcPr>
          <w:p w:rsidR="00841F80" w:rsidRDefault="00E20B60" w:rsidP="00B302A7">
            <w:r>
              <w:t>14:15-17:45</w:t>
            </w:r>
          </w:p>
        </w:tc>
        <w:tc>
          <w:tcPr>
            <w:tcW w:w="1726" w:type="dxa"/>
          </w:tcPr>
          <w:p w:rsidR="001D252F" w:rsidRDefault="001D252F" w:rsidP="001D252F">
            <w:pPr>
              <w:rPr>
                <w:rtl/>
              </w:rPr>
            </w:pPr>
            <w:r>
              <w:t>Dip &amp; DD</w:t>
            </w:r>
          </w:p>
          <w:p w:rsidR="008F0232" w:rsidRDefault="001D252F" w:rsidP="00B302A7">
            <w:r>
              <w:t>Elective course</w:t>
            </w:r>
          </w:p>
        </w:tc>
      </w:tr>
      <w:tr w:rsidR="00841F80" w:rsidTr="00B302A7">
        <w:tc>
          <w:tcPr>
            <w:tcW w:w="1726" w:type="dxa"/>
          </w:tcPr>
          <w:p w:rsidR="00841F80" w:rsidRDefault="002F2D34" w:rsidP="00B302A7">
            <w:r>
              <w:t xml:space="preserve">Leadership and Conflict Management: Cross-Fertilization </w:t>
            </w:r>
            <w:r w:rsidR="002D781D">
              <w:t>217.4020</w:t>
            </w:r>
          </w:p>
          <w:p w:rsidR="002F2D34" w:rsidRDefault="002F2D34" w:rsidP="00B302A7">
            <w:r>
              <w:t>(</w:t>
            </w:r>
            <w:r w:rsidRPr="002F2D34">
              <w:rPr>
                <w:b/>
                <w:bCs/>
              </w:rPr>
              <w:t>The exact dates of the course are different and will be published later</w:t>
            </w:r>
            <w:r>
              <w:t xml:space="preserve">) </w:t>
            </w:r>
          </w:p>
        </w:tc>
        <w:tc>
          <w:tcPr>
            <w:tcW w:w="1726" w:type="dxa"/>
          </w:tcPr>
          <w:p w:rsidR="00841F80" w:rsidRDefault="002F2D34" w:rsidP="00B302A7">
            <w:r>
              <w:t>Dr. Ran Kuttner</w:t>
            </w:r>
          </w:p>
        </w:tc>
        <w:tc>
          <w:tcPr>
            <w:tcW w:w="1726" w:type="dxa"/>
          </w:tcPr>
          <w:p w:rsidR="00841F80" w:rsidRDefault="002F2D34" w:rsidP="00B302A7">
            <w:r>
              <w:t xml:space="preserve">Monday </w:t>
            </w:r>
          </w:p>
          <w:p w:rsidR="002F2D34" w:rsidRDefault="002F2D34" w:rsidP="00B302A7">
            <w:r>
              <w:t>Thursday</w:t>
            </w:r>
          </w:p>
        </w:tc>
        <w:tc>
          <w:tcPr>
            <w:tcW w:w="1726" w:type="dxa"/>
          </w:tcPr>
          <w:p w:rsidR="00841F80" w:rsidRDefault="002F2D34" w:rsidP="00B302A7">
            <w:r>
              <w:t>12:15-15:45</w:t>
            </w:r>
          </w:p>
          <w:p w:rsidR="002F2D34" w:rsidRDefault="002F2D34" w:rsidP="00B302A7">
            <w:r>
              <w:t>12:15-15:45</w:t>
            </w:r>
          </w:p>
        </w:tc>
        <w:tc>
          <w:tcPr>
            <w:tcW w:w="1726" w:type="dxa"/>
          </w:tcPr>
          <w:p w:rsidR="00841F80" w:rsidRDefault="002F2D34" w:rsidP="00B302A7">
            <w:pPr>
              <w:rPr>
                <w:rtl/>
              </w:rPr>
            </w:pPr>
            <w:r>
              <w:t>PCM</w:t>
            </w:r>
          </w:p>
          <w:p w:rsidR="008F0232" w:rsidRDefault="001D252F" w:rsidP="00B302A7">
            <w:r>
              <w:t>Elective course</w:t>
            </w:r>
          </w:p>
        </w:tc>
      </w:tr>
    </w:tbl>
    <w:p w:rsidR="00E20B60" w:rsidRDefault="00E20B60">
      <w:pPr>
        <w:rPr>
          <w:rtl/>
        </w:rPr>
      </w:pPr>
    </w:p>
    <w:p w:rsidR="00E20B60" w:rsidRDefault="002D781D" w:rsidP="002D781D">
      <w:pPr>
        <w:spacing w:after="0" w:line="240" w:lineRule="auto"/>
        <w:jc w:val="both"/>
        <w:rPr>
          <w:rFonts w:ascii="Times New Roman" w:hAnsi="Times New Roman" w:cs="Times New Roman"/>
          <w:b/>
          <w:bCs/>
          <w:sz w:val="24"/>
          <w:szCs w:val="24"/>
        </w:rPr>
      </w:pPr>
      <w:r w:rsidRPr="001E5FCE">
        <w:rPr>
          <w:rFonts w:ascii="Times New Roman" w:hAnsi="Times New Roman" w:cs="Times New Roman"/>
          <w:b/>
          <w:bCs/>
          <w:sz w:val="24"/>
          <w:szCs w:val="24"/>
          <w:u w:val="single"/>
        </w:rPr>
        <w:t>Course descriptions</w:t>
      </w:r>
      <w:r w:rsidRPr="001E5FCE">
        <w:rPr>
          <w:rFonts w:ascii="Times New Roman" w:hAnsi="Times New Roman" w:cs="Times New Roman"/>
          <w:b/>
          <w:bCs/>
          <w:sz w:val="24"/>
          <w:szCs w:val="24"/>
        </w:rPr>
        <w:t>:</w:t>
      </w:r>
    </w:p>
    <w:p w:rsidR="002D781D" w:rsidRPr="002D781D" w:rsidRDefault="002D781D" w:rsidP="002D781D">
      <w:pPr>
        <w:spacing w:after="0" w:line="240" w:lineRule="auto"/>
        <w:jc w:val="both"/>
        <w:rPr>
          <w:rFonts w:ascii="Times New Roman" w:hAnsi="Times New Roman" w:cs="Times New Roman"/>
          <w:b/>
          <w:bCs/>
          <w:sz w:val="24"/>
          <w:szCs w:val="24"/>
        </w:rPr>
      </w:pPr>
    </w:p>
    <w:p w:rsidR="00885869" w:rsidRPr="002D781D" w:rsidRDefault="00E20B60" w:rsidP="00885869">
      <w:pPr>
        <w:rPr>
          <w:rFonts w:asciiTheme="majorBidi" w:hAnsiTheme="majorBidi" w:cstheme="majorBidi"/>
        </w:rPr>
      </w:pPr>
      <w:r w:rsidRPr="002D781D">
        <w:rPr>
          <w:rStyle w:val="m3223634849661184708gmail-s1"/>
          <w:rFonts w:asciiTheme="majorBidi" w:hAnsiTheme="majorBidi" w:cstheme="majorBidi"/>
          <w:b/>
          <w:bCs/>
          <w:color w:val="000000"/>
          <w:u w:val="single"/>
        </w:rPr>
        <w:t>The Digital Revolution: from humans to robots</w:t>
      </w:r>
      <w:r w:rsidR="002D781D">
        <w:rPr>
          <w:rStyle w:val="m3223634849661184708gmail-s1"/>
          <w:rFonts w:asciiTheme="majorBidi" w:hAnsiTheme="majorBidi" w:cstheme="majorBidi"/>
          <w:b/>
          <w:bCs/>
          <w:color w:val="000000"/>
          <w:u w:val="single"/>
        </w:rPr>
        <w:t xml:space="preserve"> </w:t>
      </w:r>
      <w:r w:rsidR="002D781D" w:rsidRPr="002D781D">
        <w:rPr>
          <w:rStyle w:val="m3223634849661184708gmail-s1"/>
          <w:rFonts w:asciiTheme="majorBidi" w:hAnsiTheme="majorBidi" w:cstheme="majorBidi"/>
          <w:color w:val="000000"/>
        </w:rPr>
        <w:t>205.5523</w:t>
      </w:r>
      <w:r w:rsidR="00885869" w:rsidRPr="002D781D">
        <w:rPr>
          <w:rStyle w:val="m3223634849661184708gmail-s1"/>
          <w:rFonts w:asciiTheme="majorBidi" w:hAnsiTheme="majorBidi" w:cstheme="majorBidi"/>
          <w:color w:val="000000"/>
        </w:rPr>
        <w:t xml:space="preserve"> </w:t>
      </w:r>
      <w:r w:rsidR="00885869" w:rsidRPr="002D781D">
        <w:rPr>
          <w:rFonts w:asciiTheme="majorBidi" w:hAnsiTheme="majorBidi" w:cstheme="majorBidi"/>
          <w:i/>
          <w:iCs/>
        </w:rPr>
        <w:t>Dr. Yaniv Levyatan</w:t>
      </w:r>
    </w:p>
    <w:p w:rsidR="00E20B60" w:rsidRPr="00885869" w:rsidRDefault="00E20B60" w:rsidP="00E20B60">
      <w:pPr>
        <w:pStyle w:val="m3223634849661184708gmail-p1"/>
        <w:spacing w:before="0" w:beforeAutospacing="0" w:after="0" w:afterAutospacing="0"/>
        <w:rPr>
          <w:rFonts w:ascii="Helvetica Neue" w:hAnsi="Helvetica Neue"/>
          <w:b/>
          <w:bCs/>
          <w:color w:val="000000"/>
          <w:sz w:val="22"/>
          <w:szCs w:val="22"/>
        </w:rPr>
      </w:pPr>
    </w:p>
    <w:p w:rsidR="00E20B60" w:rsidRDefault="00E20B60" w:rsidP="00E20B60">
      <w:pPr>
        <w:pStyle w:val="m3223634849661184708gmail-p1"/>
        <w:spacing w:before="0" w:beforeAutospacing="0" w:after="0" w:afterAutospacing="0"/>
        <w:rPr>
          <w:rStyle w:val="m3223634849661184708gmail-apple-converted-space"/>
          <w:rFonts w:ascii="Helvetica Neue" w:hAnsi="Helvetica Neue"/>
          <w:color w:val="000000"/>
          <w:sz w:val="22"/>
          <w:szCs w:val="22"/>
        </w:rPr>
      </w:pPr>
      <w:r w:rsidRPr="00885869">
        <w:rPr>
          <w:rStyle w:val="m3223634849661184708gmail-s1"/>
          <w:rFonts w:ascii="Helvetica Neue" w:hAnsi="Helvetica Neue"/>
          <w:color w:val="000000"/>
          <w:sz w:val="22"/>
          <w:szCs w:val="22"/>
        </w:rPr>
        <w:t>From the democratic renaissance of the 2011 Arab Spring, to the notorious fake news campaigns of the 2016 American elections,</w:t>
      </w:r>
      <w:r w:rsidRPr="00885869">
        <w:rPr>
          <w:rFonts w:ascii="Helvetica Neue" w:hAnsi="Helvetica Neue"/>
          <w:color w:val="000000"/>
          <w:sz w:val="22"/>
          <w:szCs w:val="22"/>
        </w:rPr>
        <w:br/>
      </w:r>
      <w:r w:rsidRPr="00885869">
        <w:rPr>
          <w:rStyle w:val="m3223634849661184708gmail-s1"/>
          <w:rFonts w:ascii="Helvetica Neue" w:hAnsi="Helvetica Neue"/>
          <w:color w:val="000000"/>
          <w:sz w:val="22"/>
          <w:szCs w:val="22"/>
        </w:rPr>
        <w:t>Digital media is reshaping our reality. Smartphones, Social media networks, The Internet of Things, Deeplearing algorithms and Deepfake,</w:t>
      </w:r>
      <w:r w:rsidRPr="00885869">
        <w:rPr>
          <w:rFonts w:ascii="Helvetica Neue" w:hAnsi="Helvetica Neue"/>
          <w:color w:val="000000"/>
          <w:sz w:val="22"/>
          <w:szCs w:val="22"/>
        </w:rPr>
        <w:br/>
      </w:r>
      <w:r w:rsidRPr="00885869">
        <w:rPr>
          <w:rStyle w:val="m3223634849661184708gmail-s1"/>
          <w:rFonts w:ascii="Helvetica Neue" w:hAnsi="Helvetica Neue"/>
          <w:color w:val="000000"/>
          <w:sz w:val="22"/>
          <w:szCs w:val="22"/>
        </w:rPr>
        <w:t>these terms are just a small portion of the big picture (not to mention Big-data). Is Cyber war becoming more relevant then Physical war?</w:t>
      </w:r>
      <w:r w:rsidRPr="00885869">
        <w:rPr>
          <w:rFonts w:ascii="Helvetica Neue" w:hAnsi="Helvetica Neue"/>
          <w:color w:val="000000"/>
          <w:sz w:val="22"/>
          <w:szCs w:val="22"/>
        </w:rPr>
        <w:br/>
      </w:r>
      <w:r w:rsidRPr="00885869">
        <w:rPr>
          <w:rStyle w:val="m3223634849661184708gmail-s1"/>
          <w:rFonts w:ascii="Helvetica Neue" w:hAnsi="Helvetica Neue"/>
          <w:color w:val="000000"/>
          <w:sz w:val="22"/>
          <w:szCs w:val="22"/>
        </w:rPr>
        <w:t>Is the Megabyte stronger then the Megaton? The course objective is to analyse the basic elements of the digital revolution and its effects of national security, politics, society, economy etc’.</w:t>
      </w:r>
      <w:r w:rsidRPr="00885869">
        <w:rPr>
          <w:rStyle w:val="m3223634849661184708gmail-apple-converted-space"/>
          <w:rFonts w:ascii="Helvetica Neue" w:hAnsi="Helvetica Neue"/>
          <w:color w:val="000000"/>
          <w:sz w:val="22"/>
          <w:szCs w:val="22"/>
        </w:rPr>
        <w:t> </w:t>
      </w:r>
    </w:p>
    <w:p w:rsidR="002D0EA4" w:rsidRDefault="002D0EA4" w:rsidP="00E20B60">
      <w:pPr>
        <w:pStyle w:val="m3223634849661184708gmail-p1"/>
        <w:spacing w:before="0" w:beforeAutospacing="0" w:after="0" w:afterAutospacing="0"/>
        <w:rPr>
          <w:rStyle w:val="m3223634849661184708gmail-apple-converted-space"/>
          <w:rFonts w:ascii="Helvetica Neue" w:hAnsi="Helvetica Neue"/>
          <w:color w:val="000000"/>
          <w:sz w:val="22"/>
          <w:szCs w:val="22"/>
        </w:rPr>
      </w:pPr>
    </w:p>
    <w:p w:rsidR="002D0EA4" w:rsidRPr="00885869" w:rsidRDefault="002D0EA4" w:rsidP="00E20B60">
      <w:pPr>
        <w:pStyle w:val="m3223634849661184708gmail-p1"/>
        <w:spacing w:before="0" w:beforeAutospacing="0" w:after="0" w:afterAutospacing="0"/>
        <w:rPr>
          <w:rStyle w:val="m3223634849661184708gmail-apple-converted-space"/>
          <w:rFonts w:ascii="Helvetica Neue" w:hAnsi="Helvetica Neue"/>
          <w:color w:val="000000"/>
          <w:sz w:val="22"/>
          <w:szCs w:val="22"/>
          <w:rtl/>
        </w:rPr>
      </w:pPr>
    </w:p>
    <w:p w:rsidR="00885869" w:rsidRPr="00885869" w:rsidRDefault="00885869" w:rsidP="00E20B60">
      <w:pPr>
        <w:pStyle w:val="m3223634849661184708gmail-p1"/>
        <w:spacing w:before="0" w:beforeAutospacing="0" w:after="0" w:afterAutospacing="0"/>
        <w:rPr>
          <w:rStyle w:val="m3223634849661184708gmail-apple-converted-space"/>
          <w:rFonts w:ascii="Helvetica Neue" w:hAnsi="Helvetica Neue"/>
          <w:color w:val="000000"/>
          <w:sz w:val="22"/>
          <w:szCs w:val="22"/>
          <w:rtl/>
        </w:rPr>
      </w:pPr>
    </w:p>
    <w:p w:rsidR="00885869" w:rsidRDefault="00885869" w:rsidP="002D781D">
      <w:pPr>
        <w:spacing w:after="0" w:line="240" w:lineRule="auto"/>
        <w:jc w:val="both"/>
        <w:rPr>
          <w:rFonts w:ascii="Times New Roman" w:hAnsi="Times New Roman" w:cs="Times New Roman"/>
          <w:sz w:val="24"/>
          <w:szCs w:val="24"/>
        </w:rPr>
      </w:pPr>
    </w:p>
    <w:p w:rsidR="00885869" w:rsidRPr="002D781D" w:rsidRDefault="00885869" w:rsidP="00885869">
      <w:pPr>
        <w:spacing w:after="0" w:line="240" w:lineRule="auto"/>
        <w:jc w:val="both"/>
        <w:rPr>
          <w:rFonts w:ascii="Times New Roman" w:hAnsi="Times New Roman" w:cs="Times New Roman"/>
          <w:b/>
          <w:bCs/>
          <w:sz w:val="24"/>
          <w:szCs w:val="24"/>
          <w:u w:val="single"/>
          <w:rtl/>
        </w:rPr>
      </w:pPr>
      <w:r w:rsidRPr="002D781D">
        <w:rPr>
          <w:rFonts w:ascii="Times New Roman" w:hAnsi="Times New Roman" w:cs="Times New Roman"/>
          <w:b/>
          <w:bCs/>
          <w:sz w:val="24"/>
          <w:szCs w:val="24"/>
          <w:u w:val="single"/>
        </w:rPr>
        <w:t>Theories and issues in intergroup conflict: A multi-disciplinary perspective</w:t>
      </w:r>
      <w:r w:rsidR="002D781D">
        <w:rPr>
          <w:rFonts w:ascii="Times New Roman" w:hAnsi="Times New Roman" w:cs="Times New Roman"/>
          <w:b/>
          <w:bCs/>
          <w:sz w:val="24"/>
          <w:szCs w:val="24"/>
          <w:u w:val="single"/>
        </w:rPr>
        <w:t xml:space="preserve"> </w:t>
      </w:r>
      <w:r w:rsidR="002D781D" w:rsidRPr="002D781D">
        <w:rPr>
          <w:rFonts w:ascii="Times New Roman" w:hAnsi="Times New Roman" w:cs="Times New Roman"/>
          <w:sz w:val="24"/>
          <w:szCs w:val="24"/>
        </w:rPr>
        <w:t>217.4001</w:t>
      </w:r>
    </w:p>
    <w:p w:rsidR="00885869" w:rsidRDefault="00885869" w:rsidP="00885869">
      <w:pPr>
        <w:spacing w:after="0" w:line="240" w:lineRule="auto"/>
        <w:jc w:val="both"/>
        <w:rPr>
          <w:rFonts w:ascii="Times New Roman" w:hAnsi="Times New Roman" w:cs="Times New Roman"/>
          <w:i/>
          <w:iCs/>
          <w:sz w:val="24"/>
          <w:szCs w:val="24"/>
          <w:rtl/>
        </w:rPr>
      </w:pPr>
      <w:r w:rsidRPr="0073746A">
        <w:rPr>
          <w:rFonts w:ascii="Times New Roman" w:hAnsi="Times New Roman" w:cs="Times New Roman"/>
          <w:i/>
          <w:iCs/>
          <w:sz w:val="24"/>
          <w:szCs w:val="24"/>
        </w:rPr>
        <w:t xml:space="preserve">Dr. Keren Sharvit </w:t>
      </w:r>
    </w:p>
    <w:p w:rsidR="002D781D" w:rsidRPr="0073746A" w:rsidRDefault="002D781D" w:rsidP="00885869">
      <w:pPr>
        <w:spacing w:after="0" w:line="240" w:lineRule="auto"/>
        <w:jc w:val="both"/>
        <w:rPr>
          <w:rFonts w:ascii="Times New Roman" w:hAnsi="Times New Roman" w:cs="Times New Roman"/>
          <w:i/>
          <w:iCs/>
          <w:sz w:val="24"/>
          <w:szCs w:val="24"/>
          <w:rtl/>
        </w:rPr>
      </w:pPr>
    </w:p>
    <w:p w:rsidR="00885869" w:rsidRPr="0073746A" w:rsidRDefault="003039CC" w:rsidP="00885869">
      <w:pPr>
        <w:spacing w:after="0" w:line="240" w:lineRule="auto"/>
        <w:rPr>
          <w:rFonts w:ascii="Times New Roman" w:hAnsi="Times New Roman" w:cs="Times New Roman"/>
          <w:sz w:val="24"/>
          <w:szCs w:val="24"/>
        </w:rPr>
      </w:pPr>
      <w:r>
        <w:rPr>
          <w:rFonts w:ascii="Times New Roman" w:hAnsi="Times New Roman" w:cs="Times New Roman"/>
          <w:sz w:val="24"/>
          <w:szCs w:val="24"/>
        </w:rPr>
        <w:t>This is a</w:t>
      </w:r>
      <w:r w:rsidR="00885869" w:rsidRPr="0073746A">
        <w:rPr>
          <w:rFonts w:ascii="Times New Roman" w:hAnsi="Times New Roman" w:cs="Times New Roman"/>
          <w:sz w:val="24"/>
          <w:szCs w:val="24"/>
        </w:rPr>
        <w:t xml:space="preserve"> course intended to lay the foundations for studying inter-group conflicts of different levels. Inter-group conflicts have been studied by scholars from different disciplines, who offer differing perspectives on similar issues. In this course we will survey different approaches, and will also compare, contrast and relate them to each other in an attempt to arrive at an integrative understanding of the issues at hand. To allow such comparison and integration, the course is arranged by themes that recur in the scholarly literature about conflicts rather than by scholarly discipline. Throughout the course, we will use examples from actual cases of inter-group conflicts in various regions of the world.</w:t>
      </w:r>
    </w:p>
    <w:p w:rsidR="00885869" w:rsidRDefault="00885869" w:rsidP="00885869">
      <w:pPr>
        <w:spacing w:after="0" w:line="240" w:lineRule="auto"/>
        <w:jc w:val="both"/>
        <w:rPr>
          <w:rFonts w:ascii="Times New Roman" w:hAnsi="Times New Roman" w:cs="Times New Roman"/>
          <w:sz w:val="24"/>
          <w:szCs w:val="24"/>
        </w:rPr>
      </w:pPr>
    </w:p>
    <w:p w:rsidR="00885869" w:rsidRPr="002D781D" w:rsidRDefault="00885869" w:rsidP="00885869">
      <w:pPr>
        <w:spacing w:after="0" w:line="240" w:lineRule="auto"/>
        <w:jc w:val="both"/>
        <w:rPr>
          <w:rFonts w:ascii="Times New Roman" w:hAnsi="Times New Roman" w:cs="Times New Roman"/>
          <w:sz w:val="24"/>
          <w:szCs w:val="24"/>
          <w:rtl/>
        </w:rPr>
      </w:pPr>
      <w:r w:rsidRPr="002D781D">
        <w:rPr>
          <w:rFonts w:ascii="Times New Roman" w:hAnsi="Times New Roman" w:cs="Times New Roman"/>
          <w:b/>
          <w:bCs/>
          <w:sz w:val="24"/>
          <w:szCs w:val="24"/>
          <w:u w:val="single"/>
        </w:rPr>
        <w:t>Research Methods in Peace and Conflict Studies</w:t>
      </w:r>
      <w:r w:rsidR="002D781D">
        <w:rPr>
          <w:rFonts w:ascii="Times New Roman" w:hAnsi="Times New Roman" w:cs="Times New Roman"/>
          <w:sz w:val="24"/>
          <w:szCs w:val="24"/>
        </w:rPr>
        <w:t xml:space="preserve"> 217.4002</w:t>
      </w:r>
    </w:p>
    <w:p w:rsidR="00885869" w:rsidRDefault="00885869" w:rsidP="00885869">
      <w:pPr>
        <w:spacing w:after="0" w:line="240" w:lineRule="auto"/>
        <w:jc w:val="both"/>
        <w:rPr>
          <w:rFonts w:ascii="Times New Roman" w:hAnsi="Times New Roman" w:cs="Times New Roman"/>
          <w:i/>
          <w:iCs/>
          <w:sz w:val="24"/>
          <w:szCs w:val="24"/>
          <w:rtl/>
        </w:rPr>
      </w:pPr>
      <w:r w:rsidRPr="0073746A">
        <w:rPr>
          <w:rFonts w:ascii="Times New Roman" w:hAnsi="Times New Roman" w:cs="Times New Roman"/>
          <w:i/>
          <w:iCs/>
          <w:sz w:val="24"/>
          <w:szCs w:val="24"/>
        </w:rPr>
        <w:t>Dr. Daphna Canetti</w:t>
      </w:r>
    </w:p>
    <w:p w:rsidR="002D781D" w:rsidRPr="0073746A" w:rsidRDefault="002D781D" w:rsidP="00885869">
      <w:pPr>
        <w:spacing w:after="0" w:line="240" w:lineRule="auto"/>
        <w:jc w:val="both"/>
        <w:rPr>
          <w:rFonts w:ascii="Times New Roman" w:hAnsi="Times New Roman" w:cs="Times New Roman"/>
          <w:i/>
          <w:iCs/>
          <w:sz w:val="24"/>
          <w:szCs w:val="24"/>
          <w:rtl/>
        </w:rPr>
      </w:pPr>
    </w:p>
    <w:p w:rsidR="00885869" w:rsidRPr="0073746A" w:rsidRDefault="00885869" w:rsidP="00885869">
      <w:pPr>
        <w:spacing w:after="0" w:line="240" w:lineRule="auto"/>
        <w:rPr>
          <w:rFonts w:ascii="Times New Roman" w:hAnsi="Times New Roman" w:cs="Times New Roman"/>
          <w:sz w:val="24"/>
          <w:szCs w:val="24"/>
        </w:rPr>
      </w:pPr>
      <w:r w:rsidRPr="0073746A">
        <w:rPr>
          <w:rFonts w:ascii="Times New Roman" w:hAnsi="Times New Roman" w:cs="Times New Roman"/>
          <w:sz w:val="24"/>
          <w:szCs w:val="24"/>
        </w:rPr>
        <w:t>The first half of the course is meant to develop the student's skills in effective and critical reading of a variety of academic research, and to become acquainted with research writing. The second half of the course will acquaint the student with a wide variety of research methods, describing the advantages and disadvantages of the different types of research questions. In particular, we will focus on studies in conflict resolution and intractable conflicts. The course is planned and constructed as a seminar in which most of the work is done by the student, guided and advised by the lecturer and</w:t>
      </w:r>
      <w:r>
        <w:rPr>
          <w:rFonts w:ascii="Times New Roman" w:hAnsi="Times New Roman" w:cs="Times New Roman"/>
          <w:sz w:val="24"/>
          <w:szCs w:val="24"/>
        </w:rPr>
        <w:t xml:space="preserve"> </w:t>
      </w:r>
      <w:r w:rsidRPr="0073746A">
        <w:rPr>
          <w:rFonts w:ascii="Times New Roman" w:hAnsi="Times New Roman" w:cs="Times New Roman"/>
          <w:sz w:val="24"/>
          <w:szCs w:val="24"/>
        </w:rPr>
        <w:t>other guest lecturers.</w:t>
      </w:r>
    </w:p>
    <w:p w:rsidR="00885869" w:rsidRPr="00EB70AD" w:rsidRDefault="00885869" w:rsidP="00885869">
      <w:pPr>
        <w:spacing w:after="0" w:line="240" w:lineRule="auto"/>
        <w:jc w:val="both"/>
        <w:rPr>
          <w:rFonts w:ascii="Times New Roman" w:hAnsi="Times New Roman" w:cs="Times New Roman"/>
          <w:sz w:val="24"/>
          <w:szCs w:val="24"/>
        </w:rPr>
      </w:pPr>
    </w:p>
    <w:p w:rsidR="00885869" w:rsidRPr="00EB70AD" w:rsidRDefault="00885869" w:rsidP="00885869">
      <w:pPr>
        <w:spacing w:after="0" w:line="240" w:lineRule="auto"/>
        <w:jc w:val="both"/>
        <w:rPr>
          <w:rFonts w:ascii="Times New Roman" w:hAnsi="Times New Roman" w:cs="Times New Roman"/>
          <w:b/>
          <w:sz w:val="24"/>
          <w:szCs w:val="24"/>
        </w:rPr>
      </w:pPr>
    </w:p>
    <w:p w:rsidR="00885869" w:rsidRPr="002D781D" w:rsidRDefault="00885869" w:rsidP="00885869">
      <w:pPr>
        <w:spacing w:after="0" w:line="240" w:lineRule="auto"/>
        <w:jc w:val="both"/>
        <w:rPr>
          <w:rFonts w:ascii="Times New Roman" w:hAnsi="Times New Roman" w:cs="Times New Roman"/>
          <w:b/>
          <w:sz w:val="24"/>
          <w:szCs w:val="24"/>
          <w:u w:val="single"/>
        </w:rPr>
      </w:pPr>
      <w:r w:rsidRPr="002D781D">
        <w:rPr>
          <w:rFonts w:ascii="Times New Roman" w:hAnsi="Times New Roman" w:cs="Times New Roman"/>
          <w:b/>
          <w:sz w:val="24"/>
          <w:szCs w:val="24"/>
          <w:u w:val="single"/>
        </w:rPr>
        <w:t>Building Consensus: Basic Negotiation, Mediation and Facilitation Skills</w:t>
      </w:r>
      <w:r w:rsidR="002D781D">
        <w:rPr>
          <w:rFonts w:ascii="Times New Roman" w:hAnsi="Times New Roman" w:cs="Times New Roman"/>
          <w:b/>
          <w:sz w:val="24"/>
          <w:szCs w:val="24"/>
          <w:u w:val="single"/>
        </w:rPr>
        <w:t xml:space="preserve"> </w:t>
      </w:r>
      <w:r w:rsidR="002D781D" w:rsidRPr="002D781D">
        <w:rPr>
          <w:rFonts w:ascii="Times New Roman" w:hAnsi="Times New Roman" w:cs="Times New Roman"/>
          <w:bCs/>
          <w:sz w:val="24"/>
          <w:szCs w:val="24"/>
        </w:rPr>
        <w:t>217.4027</w:t>
      </w:r>
    </w:p>
    <w:p w:rsidR="00885869" w:rsidRPr="004C72C9" w:rsidRDefault="00885869" w:rsidP="00885869">
      <w:pPr>
        <w:spacing w:after="0" w:line="240" w:lineRule="auto"/>
        <w:jc w:val="both"/>
        <w:rPr>
          <w:rFonts w:ascii="Times New Roman" w:hAnsi="Times New Roman" w:cs="Times New Roman"/>
          <w:bCs/>
          <w:i/>
          <w:iCs/>
          <w:sz w:val="24"/>
          <w:szCs w:val="24"/>
        </w:rPr>
      </w:pPr>
      <w:r w:rsidRPr="004C72C9">
        <w:rPr>
          <w:rFonts w:ascii="Times New Roman" w:hAnsi="Times New Roman" w:cs="Times New Roman"/>
          <w:bCs/>
          <w:i/>
          <w:iCs/>
          <w:sz w:val="24"/>
          <w:szCs w:val="24"/>
        </w:rPr>
        <w:t>Dr.</w:t>
      </w:r>
      <w:r>
        <w:rPr>
          <w:rFonts w:ascii="Times New Roman" w:hAnsi="Times New Roman" w:cs="Times New Roman"/>
          <w:bCs/>
          <w:i/>
          <w:iCs/>
          <w:sz w:val="24"/>
          <w:szCs w:val="24"/>
        </w:rPr>
        <w:t xml:space="preserve"> Ran Kuttner</w:t>
      </w:r>
    </w:p>
    <w:p w:rsidR="00885869" w:rsidRPr="004C72C9" w:rsidRDefault="00885869" w:rsidP="00885869">
      <w:pPr>
        <w:spacing w:after="0" w:line="240" w:lineRule="auto"/>
        <w:rPr>
          <w:rFonts w:ascii="Times New Roman" w:hAnsi="Times New Roman" w:cs="Times New Roman"/>
          <w:bCs/>
          <w:sz w:val="24"/>
          <w:szCs w:val="24"/>
        </w:rPr>
      </w:pPr>
      <w:r w:rsidRPr="004C72C9">
        <w:rPr>
          <w:rFonts w:ascii="Times New Roman" w:hAnsi="Times New Roman" w:cs="Times New Roman"/>
          <w:bCs/>
          <w:sz w:val="24"/>
          <w:szCs w:val="24"/>
        </w:rPr>
        <w:t>The emergence of the discipline of Peacebuilding and Conflict Management has involved the development of both theory and practices. This course focuses on best-practices in conflict management – mainly negotiation, mediation and group facilitation – aiming to equip students with basic skills for professional and personal usage. The students will be exposed to foundational theories and models of negotiation, mediation, and group facilitation/consensus building and will engage in practical experience through roleplays, simulations and exercises. Through reflective analysis of their performances, students will challenge some foundational assumptions regarding negotiation and conflict interaction, gaining first-hand experience of transformation of adversity into collaboration. Thus, students will gain proficiency in serving as third party neutrals who strive to build consensus in interpersonal and intergroup conflicts.</w:t>
      </w:r>
    </w:p>
    <w:p w:rsidR="00885869" w:rsidRDefault="00885869" w:rsidP="002D781D">
      <w:pPr>
        <w:spacing w:after="0" w:line="240" w:lineRule="auto"/>
        <w:rPr>
          <w:rFonts w:ascii="Times New Roman" w:hAnsi="Times New Roman" w:cs="Times New Roman"/>
          <w:sz w:val="24"/>
          <w:szCs w:val="24"/>
        </w:rPr>
      </w:pPr>
    </w:p>
    <w:p w:rsidR="00885869" w:rsidRDefault="00885869" w:rsidP="00885869">
      <w:pPr>
        <w:spacing w:after="0" w:line="240" w:lineRule="auto"/>
        <w:rPr>
          <w:rFonts w:ascii="Times New Roman" w:hAnsi="Times New Roman" w:cs="Times New Roman"/>
          <w:sz w:val="24"/>
          <w:szCs w:val="24"/>
        </w:rPr>
      </w:pPr>
    </w:p>
    <w:p w:rsidR="002D0EA4" w:rsidRDefault="002D0EA4" w:rsidP="00885869">
      <w:pPr>
        <w:spacing w:after="0" w:line="240" w:lineRule="auto"/>
        <w:rPr>
          <w:rFonts w:ascii="Times New Roman" w:hAnsi="Times New Roman" w:cs="Times New Roman"/>
          <w:sz w:val="24"/>
          <w:szCs w:val="24"/>
        </w:rPr>
      </w:pPr>
    </w:p>
    <w:p w:rsidR="002D0EA4" w:rsidRDefault="002D0EA4" w:rsidP="00885869">
      <w:pPr>
        <w:spacing w:after="0" w:line="240" w:lineRule="auto"/>
        <w:rPr>
          <w:rFonts w:ascii="Times New Roman" w:hAnsi="Times New Roman" w:cs="Times New Roman"/>
          <w:sz w:val="24"/>
          <w:szCs w:val="24"/>
        </w:rPr>
      </w:pPr>
    </w:p>
    <w:p w:rsidR="002D0EA4" w:rsidRDefault="002D0EA4" w:rsidP="00885869">
      <w:pPr>
        <w:spacing w:after="0" w:line="240" w:lineRule="auto"/>
        <w:rPr>
          <w:rFonts w:ascii="Times New Roman" w:hAnsi="Times New Roman" w:cs="Times New Roman"/>
          <w:sz w:val="24"/>
          <w:szCs w:val="24"/>
        </w:rPr>
      </w:pPr>
    </w:p>
    <w:p w:rsidR="002D0EA4" w:rsidRDefault="002D0EA4" w:rsidP="00885869">
      <w:pPr>
        <w:spacing w:after="0" w:line="240" w:lineRule="auto"/>
        <w:rPr>
          <w:rFonts w:ascii="Times New Roman" w:hAnsi="Times New Roman" w:cs="Times New Roman"/>
          <w:sz w:val="24"/>
          <w:szCs w:val="24"/>
        </w:rPr>
      </w:pPr>
    </w:p>
    <w:p w:rsidR="002D0EA4" w:rsidRPr="004C72C9" w:rsidRDefault="002D0EA4" w:rsidP="00885869">
      <w:pPr>
        <w:spacing w:after="0" w:line="240" w:lineRule="auto"/>
        <w:rPr>
          <w:rFonts w:ascii="Times New Roman" w:hAnsi="Times New Roman" w:cs="Times New Roman"/>
          <w:sz w:val="24"/>
          <w:szCs w:val="24"/>
        </w:rPr>
      </w:pPr>
    </w:p>
    <w:p w:rsidR="00885869" w:rsidRPr="006F3BC8" w:rsidRDefault="00885869" w:rsidP="00885869">
      <w:pPr>
        <w:spacing w:after="0" w:line="240" w:lineRule="auto"/>
        <w:rPr>
          <w:rFonts w:ascii="Times New Roman" w:hAnsi="Times New Roman" w:cs="Times New Roman"/>
          <w:sz w:val="24"/>
          <w:szCs w:val="24"/>
          <w:rtl/>
        </w:rPr>
      </w:pPr>
      <w:r w:rsidRPr="002D781D">
        <w:rPr>
          <w:rFonts w:ascii="Times New Roman" w:hAnsi="Times New Roman" w:cs="Times New Roman"/>
          <w:b/>
          <w:bCs/>
          <w:sz w:val="24"/>
          <w:szCs w:val="24"/>
          <w:u w:val="single"/>
        </w:rPr>
        <w:t>Paths to Peace: Conflict Management, Conflict Resolution, Peacebuilding and Reconciliation</w:t>
      </w:r>
      <w:r w:rsidR="006F3BC8">
        <w:rPr>
          <w:rFonts w:ascii="Times New Roman" w:hAnsi="Times New Roman" w:cs="Times New Roman"/>
          <w:sz w:val="24"/>
          <w:szCs w:val="24"/>
        </w:rPr>
        <w:t xml:space="preserve"> 217.4014</w:t>
      </w:r>
    </w:p>
    <w:p w:rsidR="00885869" w:rsidRDefault="00885869" w:rsidP="00885869">
      <w:pPr>
        <w:spacing w:after="0" w:line="240" w:lineRule="auto"/>
        <w:jc w:val="both"/>
        <w:rPr>
          <w:rFonts w:ascii="Times New Roman" w:hAnsi="Times New Roman" w:cs="Times New Roman"/>
          <w:bCs/>
          <w:i/>
          <w:iCs/>
          <w:sz w:val="24"/>
          <w:szCs w:val="24"/>
        </w:rPr>
      </w:pPr>
      <w:r w:rsidRPr="0073746A">
        <w:rPr>
          <w:rFonts w:ascii="Times New Roman" w:hAnsi="Times New Roman" w:cs="Times New Roman"/>
          <w:bCs/>
          <w:i/>
          <w:iCs/>
          <w:sz w:val="24"/>
          <w:szCs w:val="24"/>
        </w:rPr>
        <w:t xml:space="preserve">Dr. </w:t>
      </w:r>
      <w:r>
        <w:rPr>
          <w:rFonts w:ascii="Times New Roman" w:hAnsi="Times New Roman" w:cs="Times New Roman"/>
          <w:bCs/>
          <w:i/>
          <w:iCs/>
          <w:sz w:val="24"/>
          <w:szCs w:val="24"/>
        </w:rPr>
        <w:t>Ran Kuttner</w:t>
      </w:r>
    </w:p>
    <w:p w:rsidR="00A13092" w:rsidRPr="0073746A" w:rsidRDefault="00A13092" w:rsidP="00885869">
      <w:pPr>
        <w:spacing w:after="0" w:line="240" w:lineRule="auto"/>
        <w:jc w:val="both"/>
        <w:rPr>
          <w:rFonts w:ascii="Times New Roman" w:hAnsi="Times New Roman" w:cs="Times New Roman"/>
          <w:bCs/>
          <w:i/>
          <w:iCs/>
          <w:sz w:val="24"/>
          <w:szCs w:val="24"/>
          <w:rtl/>
        </w:rPr>
      </w:pPr>
    </w:p>
    <w:p w:rsidR="00885869" w:rsidRPr="0073746A" w:rsidRDefault="00885869" w:rsidP="00885869">
      <w:pPr>
        <w:spacing w:after="0" w:line="240" w:lineRule="auto"/>
        <w:rPr>
          <w:rFonts w:ascii="Times New Roman" w:hAnsi="Times New Roman" w:cs="Times New Roman"/>
          <w:bCs/>
          <w:sz w:val="24"/>
          <w:szCs w:val="24"/>
        </w:rPr>
      </w:pPr>
      <w:r w:rsidRPr="0073746A">
        <w:rPr>
          <w:rFonts w:ascii="Times New Roman" w:hAnsi="Times New Roman" w:cs="Times New Roman"/>
          <w:bCs/>
          <w:sz w:val="24"/>
          <w:szCs w:val="24"/>
        </w:rPr>
        <w:t>This core course will survey various approaches to dealing with intergroup conflicts: preventing escalation, minimizing harmful consequences, ending violence, improving intergroup relations and building stable peace. We will begin by discussing processes of conflict management, which take place during an ongoing conflict. We will then discuss various routes to conflict resolution and a formal ending of the conflict. Finally, we will address processes of reconciliation and peace-building, intended to improve intergroup relations in post-conflict settings and prevent conflict recurrence. Throughout the course, we will survey the works of scholars from different disciplines on each of these topics in order to become familiar with different perspectives and arrive at an integrative understanding. We will also discuss real world cases in which different approaches to dealing with conflict have been implemented with varying degrees of success.</w:t>
      </w:r>
    </w:p>
    <w:p w:rsidR="00885869" w:rsidRDefault="00885869" w:rsidP="00885869">
      <w:pPr>
        <w:spacing w:after="0" w:line="240" w:lineRule="auto"/>
        <w:jc w:val="both"/>
        <w:rPr>
          <w:rFonts w:ascii="Times New Roman" w:hAnsi="Times New Roman" w:cs="Times New Roman"/>
          <w:b/>
          <w:sz w:val="24"/>
          <w:szCs w:val="24"/>
        </w:rPr>
      </w:pPr>
    </w:p>
    <w:p w:rsidR="00885869" w:rsidRDefault="00885869" w:rsidP="00885869">
      <w:pPr>
        <w:spacing w:after="0" w:line="240" w:lineRule="auto"/>
        <w:jc w:val="both"/>
        <w:rPr>
          <w:rFonts w:ascii="Times New Roman" w:hAnsi="Times New Roman" w:cs="Times New Roman"/>
          <w:b/>
          <w:sz w:val="24"/>
          <w:szCs w:val="24"/>
        </w:rPr>
      </w:pPr>
    </w:p>
    <w:p w:rsidR="00885869" w:rsidRPr="005A4F95" w:rsidRDefault="00885869" w:rsidP="00885869">
      <w:pPr>
        <w:spacing w:after="0" w:line="240" w:lineRule="auto"/>
        <w:jc w:val="both"/>
        <w:rPr>
          <w:rFonts w:ascii="Times New Roman" w:hAnsi="Times New Roman" w:cs="Times New Roman"/>
          <w:b/>
          <w:sz w:val="24"/>
          <w:szCs w:val="24"/>
          <w:u w:val="single"/>
        </w:rPr>
      </w:pPr>
      <w:r w:rsidRPr="005A4F95">
        <w:rPr>
          <w:rFonts w:ascii="Times New Roman" w:hAnsi="Times New Roman" w:cs="Times New Roman"/>
          <w:b/>
          <w:sz w:val="24"/>
          <w:szCs w:val="24"/>
          <w:u w:val="single"/>
        </w:rPr>
        <w:t xml:space="preserve">Multi-Track Diplomacy: Transforming Violent Conflict </w:t>
      </w:r>
      <w:r w:rsidR="006F3BC8" w:rsidRPr="006F3BC8">
        <w:rPr>
          <w:rFonts w:ascii="Times New Roman" w:hAnsi="Times New Roman" w:cs="Times New Roman"/>
          <w:bCs/>
          <w:sz w:val="24"/>
          <w:szCs w:val="24"/>
        </w:rPr>
        <w:t>217.4009</w:t>
      </w:r>
    </w:p>
    <w:p w:rsidR="00885869" w:rsidRDefault="00885869" w:rsidP="0088586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Prof. Edy Kaufman</w:t>
      </w:r>
    </w:p>
    <w:p w:rsidR="00A13092" w:rsidRPr="00EB70AD" w:rsidRDefault="00A13092" w:rsidP="00885869">
      <w:pPr>
        <w:spacing w:after="0" w:line="240" w:lineRule="auto"/>
        <w:jc w:val="both"/>
        <w:rPr>
          <w:rFonts w:ascii="Times New Roman" w:hAnsi="Times New Roman" w:cs="Times New Roman"/>
          <w:i/>
          <w:iCs/>
          <w:sz w:val="24"/>
          <w:szCs w:val="24"/>
        </w:rPr>
      </w:pPr>
    </w:p>
    <w:p w:rsidR="00885869" w:rsidRPr="00EB70AD" w:rsidRDefault="00885869" w:rsidP="00885869">
      <w:pPr>
        <w:spacing w:after="0" w:line="240" w:lineRule="auto"/>
        <w:jc w:val="both"/>
        <w:rPr>
          <w:rFonts w:ascii="Times New Roman" w:hAnsi="Times New Roman" w:cs="Times New Roman"/>
          <w:sz w:val="24"/>
          <w:szCs w:val="24"/>
        </w:rPr>
      </w:pPr>
      <w:r w:rsidRPr="00EB70AD">
        <w:rPr>
          <w:rFonts w:ascii="Times New Roman" w:hAnsi="Times New Roman" w:cs="Times New Roman"/>
          <w:sz w:val="24"/>
          <w:szCs w:val="24"/>
        </w:rPr>
        <w:t xml:space="preserve">The goal is </w:t>
      </w:r>
      <w:r w:rsidRPr="00EB70AD">
        <w:rPr>
          <w:rFonts w:ascii="Times New Roman" w:hAnsi="Times New Roman" w:cs="Times New Roman"/>
          <w:i/>
          <w:sz w:val="24"/>
          <w:szCs w:val="24"/>
        </w:rPr>
        <w:t>to develop the knowledge and skills needed to facilitate transformation of interpersonal, organizational, community or complex societal conflicts</w:t>
      </w:r>
      <w:r w:rsidRPr="00EB70AD">
        <w:rPr>
          <w:rFonts w:ascii="Times New Roman" w:hAnsi="Times New Roman" w:cs="Times New Roman"/>
          <w:sz w:val="24"/>
          <w:szCs w:val="24"/>
        </w:rPr>
        <w:t>, including ethnic, religious or cultural tensions, using techniques of multi-track and citizens’ diplomacy. These techniques, applicable at all levels of society, provide an essential complement to official (“first track”) diplomacy and police work, from conflicts in the workplace or community, to dealing with political instability, terrorism or insurgent activities, as currently in our work in the Middle East, South Asia, Latin America and elsewhere.</w:t>
      </w:r>
    </w:p>
    <w:p w:rsidR="00885869" w:rsidRDefault="00885869" w:rsidP="00885869">
      <w:pPr>
        <w:spacing w:after="0" w:line="240" w:lineRule="auto"/>
        <w:jc w:val="both"/>
        <w:rPr>
          <w:rFonts w:ascii="Times New Roman" w:hAnsi="Times New Roman" w:cs="Times New Roman"/>
          <w:b/>
          <w:sz w:val="24"/>
          <w:szCs w:val="24"/>
        </w:rPr>
      </w:pPr>
    </w:p>
    <w:p w:rsidR="00885869" w:rsidRPr="005A4F95" w:rsidRDefault="00885869" w:rsidP="006F3BC8">
      <w:pPr>
        <w:pStyle w:val="Default"/>
        <w:rPr>
          <w:b/>
          <w:bCs/>
          <w:u w:val="single"/>
        </w:rPr>
      </w:pPr>
      <w:r w:rsidRPr="005A4F95">
        <w:rPr>
          <w:b/>
          <w:bCs/>
          <w:u w:val="single"/>
        </w:rPr>
        <w:t>Community Conflict and Civil Society</w:t>
      </w:r>
      <w:r w:rsidR="006F3BC8">
        <w:rPr>
          <w:b/>
          <w:bCs/>
          <w:u w:val="single"/>
        </w:rPr>
        <w:t xml:space="preserve"> – </w:t>
      </w:r>
      <w:r w:rsidR="006F3BC8" w:rsidRPr="006F3BC8">
        <w:rPr>
          <w:b/>
          <w:bCs/>
          <w:sz w:val="28"/>
          <w:szCs w:val="28"/>
          <w:u w:val="single"/>
        </w:rPr>
        <w:t>yearly course</w:t>
      </w:r>
      <w:r w:rsidR="006F3BC8" w:rsidRPr="006F3BC8">
        <w:rPr>
          <w:b/>
          <w:bCs/>
        </w:rPr>
        <w:t xml:space="preserve"> </w:t>
      </w:r>
      <w:r w:rsidR="006F3BC8">
        <w:t>217.4021</w:t>
      </w:r>
    </w:p>
    <w:p w:rsidR="00885869" w:rsidRDefault="00885869" w:rsidP="00885869">
      <w:pPr>
        <w:pStyle w:val="Default"/>
        <w:rPr>
          <w:i/>
          <w:iCs/>
        </w:rPr>
      </w:pPr>
      <w:r>
        <w:rPr>
          <w:i/>
          <w:iCs/>
        </w:rPr>
        <w:t>Dr. Harry Frey</w:t>
      </w:r>
    </w:p>
    <w:p w:rsidR="00A13092" w:rsidRDefault="00A13092" w:rsidP="00885869">
      <w:pPr>
        <w:pStyle w:val="Default"/>
        <w:rPr>
          <w:i/>
          <w:iCs/>
        </w:rPr>
      </w:pPr>
    </w:p>
    <w:p w:rsidR="00885869" w:rsidRDefault="00885869" w:rsidP="00885869">
      <w:pPr>
        <w:pStyle w:val="Default"/>
      </w:pPr>
      <w:r w:rsidRPr="00BC4610">
        <w:t>Community is a changing, dynamic and multifaceted concept which is gaining attention in conflict studies. Firstly, this course examines conflict in the light of 'context.' In the course, we consider unique aspects of community conflicts and the interplay with exterior macro factors. Various theories explaining the causes of local conflict involving groups and institutions are examined. Different community characteristics which exacerbate or ameliorate conflict dynamics are also examined with reference to examples from Israel, Northern Ireland and other locations. Secondly, we will look at community as 'agency.' The emergence and relevance of various models of community practice, such as development, organization, problem solving and transformation of relations, will be considered. Finally, we will consider the building of shared communities as a 'target' and mode of intervention in conflict resolution.</w:t>
      </w:r>
    </w:p>
    <w:p w:rsidR="00885869" w:rsidRDefault="00885869" w:rsidP="00E20B60">
      <w:pPr>
        <w:pStyle w:val="m3223634849661184708gmail-p1"/>
        <w:spacing w:before="0" w:beforeAutospacing="0" w:after="0" w:afterAutospacing="0"/>
        <w:rPr>
          <w:rFonts w:ascii="Helvetica Neue" w:hAnsi="Helvetica Neue"/>
          <w:color w:val="000000"/>
        </w:rPr>
      </w:pPr>
    </w:p>
    <w:p w:rsidR="002D0EA4" w:rsidRDefault="002D0EA4" w:rsidP="00E20B60">
      <w:pPr>
        <w:pStyle w:val="m3223634849661184708gmail-p1"/>
        <w:spacing w:before="0" w:beforeAutospacing="0" w:after="0" w:afterAutospacing="0"/>
        <w:rPr>
          <w:rFonts w:ascii="Helvetica Neue" w:hAnsi="Helvetica Neue"/>
          <w:color w:val="000000"/>
        </w:rPr>
      </w:pPr>
    </w:p>
    <w:p w:rsidR="002D0EA4" w:rsidRDefault="002D0EA4" w:rsidP="00E20B60">
      <w:pPr>
        <w:pStyle w:val="m3223634849661184708gmail-p1"/>
        <w:spacing w:before="0" w:beforeAutospacing="0" w:after="0" w:afterAutospacing="0"/>
        <w:rPr>
          <w:rFonts w:ascii="Helvetica Neue" w:hAnsi="Helvetica Neue"/>
          <w:color w:val="000000"/>
        </w:rPr>
      </w:pPr>
    </w:p>
    <w:p w:rsidR="002D0EA4" w:rsidRDefault="002D0EA4" w:rsidP="00E20B60">
      <w:pPr>
        <w:pStyle w:val="m3223634849661184708gmail-p1"/>
        <w:spacing w:before="0" w:beforeAutospacing="0" w:after="0" w:afterAutospacing="0"/>
        <w:rPr>
          <w:rFonts w:ascii="Helvetica Neue" w:hAnsi="Helvetica Neue"/>
          <w:color w:val="000000"/>
        </w:rPr>
      </w:pPr>
    </w:p>
    <w:p w:rsidR="002D0EA4" w:rsidRDefault="002D0EA4" w:rsidP="00E20B60">
      <w:pPr>
        <w:pStyle w:val="m3223634849661184708gmail-p1"/>
        <w:spacing w:before="0" w:beforeAutospacing="0" w:after="0" w:afterAutospacing="0"/>
        <w:rPr>
          <w:rFonts w:ascii="Helvetica Neue" w:hAnsi="Helvetica Neue"/>
          <w:color w:val="000000"/>
        </w:rPr>
      </w:pPr>
    </w:p>
    <w:p w:rsidR="00A13092" w:rsidRDefault="005A4F95" w:rsidP="00A13092">
      <w:pPr>
        <w:spacing w:before="100" w:beforeAutospacing="1" w:after="100" w:afterAutospacing="1"/>
        <w:jc w:val="both"/>
        <w:rPr>
          <w:rFonts w:asciiTheme="majorBidi" w:eastAsia="Times New Roman" w:hAnsiTheme="majorBidi" w:cstheme="majorBidi"/>
          <w:color w:val="000000"/>
          <w:sz w:val="24"/>
          <w:szCs w:val="24"/>
        </w:rPr>
      </w:pPr>
      <w:r w:rsidRPr="000862D5">
        <w:rPr>
          <w:rFonts w:asciiTheme="majorBidi" w:eastAsia="Times New Roman" w:hAnsiTheme="majorBidi" w:cstheme="majorBidi"/>
          <w:b/>
          <w:bCs/>
          <w:color w:val="000000"/>
          <w:sz w:val="24"/>
          <w:szCs w:val="24"/>
          <w:u w:val="single"/>
        </w:rPr>
        <w:t xml:space="preserve">The New Diplomacy: Structure, Technology and Processes </w:t>
      </w:r>
      <w:r w:rsidR="00A13092">
        <w:rPr>
          <w:rFonts w:asciiTheme="majorBidi" w:eastAsia="Times New Roman" w:hAnsiTheme="majorBidi" w:cstheme="majorBidi"/>
          <w:color w:val="000000"/>
          <w:sz w:val="24"/>
          <w:szCs w:val="24"/>
        </w:rPr>
        <w:t xml:space="preserve">205.4692 </w:t>
      </w:r>
    </w:p>
    <w:p w:rsidR="005A4F95" w:rsidRPr="00A13092" w:rsidRDefault="00A13092" w:rsidP="00A13092">
      <w:pPr>
        <w:spacing w:before="100" w:beforeAutospacing="1" w:after="100" w:afterAutospacing="1"/>
        <w:jc w:val="both"/>
        <w:rPr>
          <w:rFonts w:asciiTheme="majorBidi" w:eastAsia="Times New Roman" w:hAnsiTheme="majorBidi" w:cstheme="majorBidi"/>
          <w:color w:val="000000"/>
          <w:sz w:val="24"/>
          <w:szCs w:val="24"/>
        </w:rPr>
      </w:pPr>
      <w:r w:rsidRPr="00A13092">
        <w:rPr>
          <w:rFonts w:asciiTheme="majorBidi" w:eastAsia="Times New Roman" w:hAnsiTheme="majorBidi" w:cstheme="majorBidi"/>
          <w:i/>
          <w:iCs/>
          <w:color w:val="000000"/>
          <w:sz w:val="24"/>
          <w:szCs w:val="24"/>
        </w:rPr>
        <w:t>Dr. Ehud Eiran</w:t>
      </w:r>
    </w:p>
    <w:p w:rsidR="005A4F95" w:rsidRPr="000862D5" w:rsidRDefault="005A4F95" w:rsidP="005A4F95">
      <w:pPr>
        <w:spacing w:before="100" w:beforeAutospacing="1" w:after="100" w:afterAutospacing="1"/>
        <w:jc w:val="both"/>
        <w:rPr>
          <w:rFonts w:asciiTheme="majorBidi" w:eastAsia="Times New Roman" w:hAnsiTheme="majorBidi" w:cstheme="majorBidi"/>
          <w:sz w:val="24"/>
          <w:szCs w:val="24"/>
        </w:rPr>
      </w:pPr>
      <w:r w:rsidRPr="000862D5">
        <w:rPr>
          <w:rFonts w:asciiTheme="majorBidi" w:eastAsia="Times New Roman" w:hAnsiTheme="majorBidi" w:cstheme="majorBidi"/>
          <w:color w:val="000000"/>
          <w:sz w:val="24"/>
          <w:szCs w:val="24"/>
        </w:rPr>
        <w:t>The course will address the various patterns of diplomacy, including unilateral, bilateral and multilateral, summit, backchannel, and diplomacy of sticks and carrots. It will distinguish between various diplomatic styles and approaches, which are inherent in different cultural, political and ideological frameworks (i.e. "linear diplomacy" vs. "circular diplomacy, "low-context diplomacy" vs. "high –context diplomacy").</w:t>
      </w:r>
    </w:p>
    <w:p w:rsidR="00A13092" w:rsidRDefault="005A4F95" w:rsidP="005A4F95">
      <w:pPr>
        <w:spacing w:before="100" w:beforeAutospacing="1" w:after="100" w:afterAutospacing="1"/>
        <w:jc w:val="both"/>
        <w:rPr>
          <w:rFonts w:asciiTheme="majorBidi" w:eastAsia="Times New Roman" w:hAnsiTheme="majorBidi" w:cstheme="majorBidi"/>
          <w:sz w:val="24"/>
          <w:szCs w:val="24"/>
        </w:rPr>
      </w:pPr>
      <w:r w:rsidRPr="0044644C">
        <w:rPr>
          <w:rFonts w:asciiTheme="majorBidi" w:eastAsia="Times New Roman" w:hAnsiTheme="majorBidi" w:cstheme="majorBidi"/>
          <w:b/>
          <w:bCs/>
          <w:sz w:val="24"/>
          <w:szCs w:val="24"/>
          <w:u w:val="thick"/>
        </w:rPr>
        <w:t>Theories of Diplomacy</w:t>
      </w:r>
      <w:r w:rsidR="00A13092">
        <w:rPr>
          <w:rFonts w:asciiTheme="majorBidi" w:eastAsia="Times New Roman" w:hAnsiTheme="majorBidi" w:cstheme="majorBidi"/>
          <w:sz w:val="24"/>
          <w:szCs w:val="24"/>
          <w:u w:val="thick"/>
        </w:rPr>
        <w:t xml:space="preserve"> </w:t>
      </w:r>
      <w:r w:rsidR="00A13092" w:rsidRPr="00A13092">
        <w:rPr>
          <w:rFonts w:asciiTheme="majorBidi" w:eastAsia="Times New Roman" w:hAnsiTheme="majorBidi" w:cstheme="majorBidi"/>
          <w:sz w:val="24"/>
          <w:szCs w:val="24"/>
        </w:rPr>
        <w:t xml:space="preserve">205.4691 </w:t>
      </w:r>
    </w:p>
    <w:p w:rsidR="005A4F95" w:rsidRPr="00A13092" w:rsidRDefault="00A13092" w:rsidP="005A4F95">
      <w:pPr>
        <w:spacing w:before="100" w:beforeAutospacing="1" w:after="100" w:afterAutospacing="1"/>
        <w:jc w:val="both"/>
        <w:rPr>
          <w:rFonts w:asciiTheme="majorBidi" w:eastAsia="Times New Roman" w:hAnsiTheme="majorBidi" w:cstheme="majorBidi"/>
          <w:sz w:val="24"/>
          <w:szCs w:val="24"/>
        </w:rPr>
      </w:pPr>
      <w:r w:rsidRPr="00A13092">
        <w:rPr>
          <w:rFonts w:asciiTheme="majorBidi" w:eastAsia="Times New Roman" w:hAnsiTheme="majorBidi" w:cstheme="majorBidi"/>
          <w:i/>
          <w:iCs/>
          <w:sz w:val="24"/>
          <w:szCs w:val="24"/>
        </w:rPr>
        <w:t>Prof. Ben D. Mor</w:t>
      </w:r>
    </w:p>
    <w:p w:rsidR="003039CC" w:rsidRDefault="005A4F95" w:rsidP="00A13092">
      <w:pPr>
        <w:spacing w:before="100" w:beforeAutospacing="1" w:after="100" w:afterAutospacing="1"/>
        <w:jc w:val="both"/>
        <w:rPr>
          <w:rFonts w:asciiTheme="majorBidi" w:eastAsia="Times New Roman" w:hAnsiTheme="majorBidi" w:cstheme="majorBidi"/>
          <w:sz w:val="24"/>
          <w:szCs w:val="24"/>
        </w:rPr>
      </w:pPr>
      <w:r w:rsidRPr="000862D5">
        <w:rPr>
          <w:rFonts w:asciiTheme="majorBidi" w:eastAsia="Times New Roman" w:hAnsiTheme="majorBidi" w:cstheme="majorBidi"/>
          <w:sz w:val="24"/>
          <w:szCs w:val="24"/>
        </w:rPr>
        <w:t>This course is designed as a broad introduction to perspectives and theories of diplomacy, its practice, and its evolving role in international relations. We will review a variety of theories in IR, psychology, sociology, and communications that highlight different aspects of diplomacy and seek to account for its role and operation in foreign policy, world order, crisis management, and conflict resolution. Although the emphasis of the course is on theory, in-depth analysis of prominent case studies in the history of diplomacy will serve to illustrate the various approaches and to highlight the importance of analogical thinking in the practice of diplomacy. Students should note that this course assumes prior background (at least one undergraduate course) in diplomacy and negotiation.</w:t>
      </w:r>
    </w:p>
    <w:p w:rsidR="00A13092" w:rsidRDefault="005A4F95" w:rsidP="005A4F95">
      <w:pPr>
        <w:spacing w:before="152" w:after="152"/>
        <w:jc w:val="both"/>
        <w:rPr>
          <w:rFonts w:asciiTheme="majorBidi" w:eastAsia="Times New Roman" w:hAnsiTheme="majorBidi" w:cstheme="majorBidi"/>
          <w:color w:val="000000"/>
          <w:sz w:val="24"/>
          <w:szCs w:val="24"/>
          <w:u w:val="single"/>
        </w:rPr>
      </w:pPr>
      <w:r w:rsidRPr="00767488">
        <w:rPr>
          <w:rFonts w:asciiTheme="majorBidi" w:eastAsia="Times New Roman" w:hAnsiTheme="majorBidi" w:cstheme="majorBidi"/>
          <w:b/>
          <w:bCs/>
          <w:color w:val="000000"/>
          <w:sz w:val="24"/>
          <w:szCs w:val="24"/>
          <w:u w:val="single"/>
        </w:rPr>
        <w:t>Hum</w:t>
      </w:r>
      <w:r>
        <w:rPr>
          <w:rFonts w:asciiTheme="majorBidi" w:eastAsia="Times New Roman" w:hAnsiTheme="majorBidi" w:cstheme="majorBidi"/>
          <w:b/>
          <w:bCs/>
          <w:color w:val="000000"/>
          <w:sz w:val="24"/>
          <w:szCs w:val="24"/>
          <w:u w:val="single"/>
        </w:rPr>
        <w:t>an Rights, Ethics and Diplomacy</w:t>
      </w:r>
      <w:r w:rsidRPr="00767488">
        <w:rPr>
          <w:rFonts w:asciiTheme="majorBidi" w:eastAsia="Times New Roman" w:hAnsiTheme="majorBidi" w:cstheme="majorBidi"/>
          <w:b/>
          <w:bCs/>
          <w:color w:val="000000"/>
          <w:sz w:val="24"/>
          <w:szCs w:val="24"/>
          <w:u w:val="single"/>
        </w:rPr>
        <w:t xml:space="preserve"> </w:t>
      </w:r>
      <w:r w:rsidRPr="00A13092">
        <w:rPr>
          <w:rFonts w:asciiTheme="majorBidi" w:eastAsia="Times New Roman" w:hAnsiTheme="majorBidi" w:cstheme="majorBidi"/>
          <w:color w:val="000000"/>
          <w:sz w:val="24"/>
          <w:szCs w:val="24"/>
        </w:rPr>
        <w:t>205.4694</w:t>
      </w:r>
      <w:r w:rsidRPr="00767488">
        <w:rPr>
          <w:rFonts w:asciiTheme="majorBidi" w:eastAsia="Times New Roman" w:hAnsiTheme="majorBidi" w:cstheme="majorBidi"/>
          <w:color w:val="000000"/>
          <w:sz w:val="24"/>
          <w:szCs w:val="24"/>
          <w:u w:val="single"/>
        </w:rPr>
        <w:t xml:space="preserve"> </w:t>
      </w:r>
    </w:p>
    <w:p w:rsidR="005A4F95" w:rsidRPr="00A13092" w:rsidRDefault="00A13092" w:rsidP="005A4F95">
      <w:pPr>
        <w:spacing w:before="152" w:after="152"/>
        <w:jc w:val="both"/>
        <w:rPr>
          <w:rFonts w:asciiTheme="majorBidi" w:eastAsia="Times New Roman" w:hAnsiTheme="majorBidi" w:cstheme="majorBidi"/>
          <w:i/>
          <w:iCs/>
          <w:sz w:val="24"/>
          <w:szCs w:val="24"/>
        </w:rPr>
      </w:pPr>
      <w:r w:rsidRPr="00A13092">
        <w:rPr>
          <w:rFonts w:asciiTheme="majorBidi" w:eastAsia="Times New Roman" w:hAnsiTheme="majorBidi" w:cstheme="majorBidi"/>
          <w:i/>
          <w:iCs/>
          <w:color w:val="000000"/>
          <w:sz w:val="24"/>
          <w:szCs w:val="24"/>
        </w:rPr>
        <w:t>Prof. Michael L. Gross</w:t>
      </w:r>
    </w:p>
    <w:p w:rsidR="005A4F95" w:rsidRDefault="005A4F95" w:rsidP="005A4F95">
      <w:pPr>
        <w:spacing w:before="152" w:after="240"/>
        <w:jc w:val="both"/>
        <w:rPr>
          <w:rFonts w:asciiTheme="majorBidi" w:eastAsia="Times New Roman" w:hAnsiTheme="majorBidi" w:cstheme="majorBidi"/>
          <w:sz w:val="24"/>
          <w:szCs w:val="24"/>
        </w:rPr>
      </w:pPr>
      <w:r w:rsidRPr="00767488">
        <w:rPr>
          <w:rFonts w:asciiTheme="majorBidi" w:eastAsia="Times New Roman" w:hAnsiTheme="majorBidi" w:cstheme="majorBidi"/>
          <w:color w:val="000000"/>
          <w:sz w:val="24"/>
          <w:szCs w:val="24"/>
        </w:rPr>
        <w:t xml:space="preserve">Should ethics and human rights be a central component of diplomacy in a democratic country? Or, should democratic nations simply look out for their own economic and political interests while generally neglecting ethics and human rights in other nations? To address this question, we will review two reigning paradigms: a realist tradition that emphasizes sovereignty, territory and reason of state; and a liberal tradition highlighting the important role of ethics and international law in international diplomacy. We will then consider a range of case studies that emphasize various aspects of this debate. This includes “amoral” diplomacy in places like Chile and the Shah-era Iran; “persuasive” diplomacy and its use of economic aid by organizations like USAID to encourage nations to promote and safeguard human rights and “coercive” diplomacy that sees Western nations using economic sanctions to punish human rights violators in countries like South Africa, Myanmar and China. All of these cases reflect diplomacy during peace time. In war time, we also see examples of persuasive diplomacy as nations intervene to win the </w:t>
      </w:r>
      <w:r w:rsidRPr="00767488">
        <w:rPr>
          <w:rFonts w:asciiTheme="majorBidi" w:eastAsia="Times New Roman" w:hAnsiTheme="majorBidi" w:cstheme="majorBidi"/>
          <w:color w:val="000000"/>
          <w:sz w:val="24"/>
          <w:szCs w:val="24"/>
        </w:rPr>
        <w:lastRenderedPageBreak/>
        <w:t>hearts and minds of the local population by guaranteeing human security. Coercive diplomacy in the name of human rights occurs as nations intervene militarily to overthrow repressive regimes. Finally, we will consider the diplomatic role of just war as we consider Israel’s diplomatic difficulties following Operation Cast Lead.</w:t>
      </w:r>
    </w:p>
    <w:p w:rsidR="00A13092" w:rsidRDefault="005A4F95" w:rsidP="005A4F95">
      <w:pPr>
        <w:jc w:val="both"/>
        <w:rPr>
          <w:rFonts w:asciiTheme="majorBidi" w:eastAsia="Times New Roman" w:hAnsiTheme="majorBidi" w:cstheme="majorBidi"/>
          <w:b/>
          <w:bCs/>
          <w:color w:val="000000"/>
          <w:sz w:val="24"/>
          <w:szCs w:val="24"/>
          <w:u w:val="single"/>
        </w:rPr>
      </w:pPr>
      <w:r w:rsidRPr="005A284C">
        <w:rPr>
          <w:rFonts w:asciiTheme="majorBidi" w:eastAsia="Times New Roman" w:hAnsiTheme="majorBidi" w:cstheme="majorBidi"/>
          <w:b/>
          <w:bCs/>
          <w:color w:val="000000"/>
          <w:sz w:val="24"/>
          <w:szCs w:val="24"/>
          <w:u w:val="single"/>
        </w:rPr>
        <w:t>Diplomacy and Communication</w:t>
      </w:r>
      <w:r>
        <w:rPr>
          <w:rFonts w:asciiTheme="majorBidi" w:eastAsia="Times New Roman" w:hAnsiTheme="majorBidi" w:cstheme="majorBidi"/>
          <w:b/>
          <w:bCs/>
          <w:color w:val="000000"/>
          <w:sz w:val="24"/>
          <w:szCs w:val="24"/>
          <w:u w:val="single"/>
        </w:rPr>
        <w:t xml:space="preserve"> </w:t>
      </w:r>
      <w:r w:rsidRPr="00A13092">
        <w:rPr>
          <w:rFonts w:asciiTheme="majorBidi" w:eastAsia="Times New Roman" w:hAnsiTheme="majorBidi" w:cstheme="majorBidi"/>
          <w:color w:val="000000"/>
          <w:sz w:val="24"/>
          <w:szCs w:val="24"/>
        </w:rPr>
        <w:t>205.5509</w:t>
      </w:r>
      <w:r>
        <w:rPr>
          <w:rFonts w:asciiTheme="majorBidi" w:eastAsia="Times New Roman" w:hAnsiTheme="majorBidi" w:cstheme="majorBidi"/>
          <w:b/>
          <w:bCs/>
          <w:color w:val="000000"/>
          <w:sz w:val="24"/>
          <w:szCs w:val="24"/>
          <w:u w:val="single"/>
        </w:rPr>
        <w:t xml:space="preserve"> </w:t>
      </w:r>
    </w:p>
    <w:p w:rsidR="005A4F95" w:rsidRPr="00A13092" w:rsidRDefault="00A13092" w:rsidP="005A4F95">
      <w:pPr>
        <w:jc w:val="both"/>
        <w:rPr>
          <w:rFonts w:asciiTheme="majorBidi" w:eastAsia="Times New Roman" w:hAnsiTheme="majorBidi" w:cstheme="majorBidi"/>
          <w:i/>
          <w:iCs/>
          <w:color w:val="000000"/>
          <w:sz w:val="24"/>
          <w:szCs w:val="24"/>
        </w:rPr>
      </w:pPr>
      <w:r w:rsidRPr="00A13092">
        <w:rPr>
          <w:rFonts w:asciiTheme="majorBidi" w:eastAsia="Times New Roman" w:hAnsiTheme="majorBidi" w:cstheme="majorBidi"/>
          <w:i/>
          <w:iCs/>
          <w:color w:val="000000"/>
          <w:sz w:val="24"/>
          <w:szCs w:val="24"/>
        </w:rPr>
        <w:t>Prof. Avi Ben-Zvi</w:t>
      </w:r>
    </w:p>
    <w:p w:rsidR="005A4F95" w:rsidRPr="009438E5" w:rsidRDefault="005A4F95" w:rsidP="005A4F95">
      <w:pPr>
        <w:jc w:val="both"/>
      </w:pPr>
      <w:r w:rsidRPr="005A284C">
        <w:rPr>
          <w:rFonts w:asciiTheme="majorBidi" w:eastAsia="Times New Roman" w:hAnsiTheme="majorBidi" w:cstheme="majorBidi"/>
          <w:color w:val="000000"/>
          <w:sz w:val="24"/>
          <w:szCs w:val="24"/>
        </w:rPr>
        <w:t xml:space="preserve">The chief objective of the course is to provide the students with concepts, theories and analytical tools for analyzing complicated diplomatic processes of negotiation between states. These theoretical concepts and tools are primarily designed to identify abroad cluster of misperceptions and communications gaps between the negotiating parties that are inherent in different cultural, ideological and strategic factors and attributes. On the basis of these theoretical insights, several case-studies, which will seek to illustrate these recurrent communication failures, with emphasis on the Israeli-Palestinian conflict, will be examined.   </w:t>
      </w:r>
    </w:p>
    <w:p w:rsidR="00A13092" w:rsidRPr="00A13092" w:rsidRDefault="005A4F95" w:rsidP="005A4F95">
      <w:pPr>
        <w:spacing w:before="152" w:after="152"/>
        <w:jc w:val="both"/>
        <w:rPr>
          <w:rFonts w:asciiTheme="majorBidi" w:eastAsia="Times New Roman" w:hAnsiTheme="majorBidi" w:cstheme="majorBidi"/>
          <w:color w:val="000000"/>
          <w:sz w:val="24"/>
          <w:szCs w:val="24"/>
        </w:rPr>
      </w:pPr>
      <w:r w:rsidRPr="0044644C">
        <w:rPr>
          <w:rFonts w:asciiTheme="majorBidi" w:eastAsia="Times New Roman" w:hAnsiTheme="majorBidi" w:cstheme="majorBidi"/>
          <w:b/>
          <w:bCs/>
          <w:color w:val="000000"/>
          <w:sz w:val="24"/>
          <w:szCs w:val="24"/>
          <w:u w:val="thick"/>
        </w:rPr>
        <w:t>Diplomatic Simulation</w:t>
      </w:r>
      <w:r w:rsidRPr="0044644C">
        <w:rPr>
          <w:rFonts w:asciiTheme="majorBidi" w:eastAsia="Times New Roman" w:hAnsiTheme="majorBidi" w:cstheme="majorBidi"/>
          <w:color w:val="000000"/>
          <w:sz w:val="24"/>
          <w:szCs w:val="24"/>
          <w:u w:val="thick"/>
          <w:rtl/>
        </w:rPr>
        <w:t xml:space="preserve"> </w:t>
      </w:r>
      <w:r w:rsidR="00A13092" w:rsidRPr="00A13092">
        <w:rPr>
          <w:rFonts w:asciiTheme="majorBidi" w:eastAsia="Times New Roman" w:hAnsiTheme="majorBidi" w:cstheme="majorBidi"/>
          <w:color w:val="000000"/>
          <w:sz w:val="24"/>
          <w:szCs w:val="24"/>
        </w:rPr>
        <w:t xml:space="preserve">205.4693 </w:t>
      </w:r>
    </w:p>
    <w:p w:rsidR="005A4F95" w:rsidRPr="00A13092" w:rsidRDefault="00A13092" w:rsidP="005A4F95">
      <w:pPr>
        <w:spacing w:before="152" w:after="152"/>
        <w:jc w:val="both"/>
        <w:rPr>
          <w:rFonts w:asciiTheme="majorBidi" w:eastAsia="Times New Roman" w:hAnsiTheme="majorBidi" w:cstheme="majorBidi"/>
          <w:b/>
          <w:bCs/>
          <w:i/>
          <w:iCs/>
          <w:color w:val="000000"/>
          <w:sz w:val="24"/>
          <w:szCs w:val="24"/>
        </w:rPr>
      </w:pPr>
      <w:r w:rsidRPr="00A13092">
        <w:rPr>
          <w:rFonts w:asciiTheme="majorBidi" w:eastAsia="Times New Roman" w:hAnsiTheme="majorBidi" w:cstheme="majorBidi"/>
          <w:i/>
          <w:iCs/>
          <w:color w:val="000000"/>
          <w:sz w:val="24"/>
          <w:szCs w:val="24"/>
        </w:rPr>
        <w:t>Dr. Carmela Lutmar</w:t>
      </w:r>
    </w:p>
    <w:p w:rsidR="005A4F95" w:rsidRDefault="005A4F95" w:rsidP="00A13092">
      <w:pPr>
        <w:jc w:val="both"/>
        <w:rPr>
          <w:rFonts w:asciiTheme="majorBidi" w:hAnsiTheme="majorBidi" w:cstheme="majorBidi"/>
          <w:sz w:val="24"/>
          <w:szCs w:val="24"/>
        </w:rPr>
      </w:pPr>
      <w:r w:rsidRPr="0044644C">
        <w:rPr>
          <w:rFonts w:asciiTheme="majorBidi" w:hAnsiTheme="majorBidi" w:cstheme="majorBidi"/>
          <w:sz w:val="24"/>
          <w:szCs w:val="24"/>
        </w:rPr>
        <w:t>This simulation will illustration and demonstrate the advantages and disadvantages for decision-makers, inherent in the highly tense dynamics of having to manage crises under stress and a severe time pressure. The simulation will experiment with such emotion-laden crisis situations, and will focus on crucial phases in the course of their evolution, and in the context of the Middle East, both in connection with crisis-management and with conflict-resolution.</w:t>
      </w:r>
    </w:p>
    <w:p w:rsidR="003039CC" w:rsidRDefault="003039CC" w:rsidP="005A4F95">
      <w:pPr>
        <w:spacing w:before="6" w:after="2"/>
        <w:jc w:val="both"/>
        <w:rPr>
          <w:rFonts w:asciiTheme="majorBidi" w:eastAsia="Times New Roman" w:hAnsiTheme="majorBidi" w:cstheme="majorBidi"/>
          <w:b/>
          <w:bCs/>
          <w:sz w:val="24"/>
          <w:szCs w:val="24"/>
          <w:u w:val="single"/>
        </w:rPr>
      </w:pPr>
    </w:p>
    <w:p w:rsidR="00A13092" w:rsidRDefault="005A4F95" w:rsidP="005A4F95">
      <w:pPr>
        <w:spacing w:before="6" w:after="2"/>
        <w:jc w:val="both"/>
        <w:rPr>
          <w:rFonts w:asciiTheme="majorBidi" w:hAnsiTheme="majorBidi" w:cstheme="majorBidi"/>
          <w:color w:val="000000"/>
          <w:sz w:val="24"/>
          <w:szCs w:val="24"/>
          <w:u w:val="single"/>
        </w:rPr>
      </w:pPr>
      <w:r w:rsidRPr="005F734C">
        <w:rPr>
          <w:rFonts w:asciiTheme="majorBidi" w:hAnsiTheme="majorBidi" w:cstheme="majorBidi"/>
          <w:b/>
          <w:bCs/>
          <w:color w:val="000000"/>
          <w:sz w:val="24"/>
          <w:szCs w:val="24"/>
          <w:u w:val="single"/>
        </w:rPr>
        <w:t xml:space="preserve">The Arab-Israeli </w:t>
      </w:r>
      <w:r>
        <w:rPr>
          <w:rFonts w:asciiTheme="majorBidi" w:hAnsiTheme="majorBidi" w:cstheme="majorBidi"/>
          <w:b/>
          <w:bCs/>
          <w:color w:val="000000"/>
          <w:sz w:val="24"/>
          <w:szCs w:val="24"/>
          <w:u w:val="single"/>
        </w:rPr>
        <w:t xml:space="preserve">Conflict: History and Diplomacy </w:t>
      </w:r>
      <w:r w:rsidR="00A13092">
        <w:rPr>
          <w:rFonts w:asciiTheme="majorBidi" w:hAnsiTheme="majorBidi" w:cstheme="majorBidi"/>
          <w:color w:val="000000"/>
          <w:sz w:val="24"/>
          <w:szCs w:val="24"/>
          <w:u w:val="single"/>
        </w:rPr>
        <w:t xml:space="preserve">205.4690 </w:t>
      </w:r>
    </w:p>
    <w:p w:rsidR="005A4F95" w:rsidRPr="00A13092" w:rsidRDefault="005A4F95" w:rsidP="005A4F95">
      <w:pPr>
        <w:spacing w:before="6" w:after="2"/>
        <w:jc w:val="both"/>
        <w:rPr>
          <w:rFonts w:asciiTheme="majorBidi" w:hAnsiTheme="majorBidi" w:cstheme="majorBidi"/>
          <w:b/>
          <w:bCs/>
          <w:i/>
          <w:iCs/>
          <w:color w:val="000000"/>
          <w:sz w:val="24"/>
          <w:szCs w:val="24"/>
        </w:rPr>
      </w:pPr>
      <w:r w:rsidRPr="00A13092">
        <w:rPr>
          <w:rFonts w:asciiTheme="majorBidi" w:hAnsiTheme="majorBidi" w:cstheme="majorBidi"/>
          <w:i/>
          <w:iCs/>
          <w:color w:val="000000"/>
          <w:sz w:val="24"/>
          <w:szCs w:val="24"/>
        </w:rPr>
        <w:t>Prof</w:t>
      </w:r>
      <w:r w:rsidR="00A13092" w:rsidRPr="00A13092">
        <w:rPr>
          <w:rFonts w:asciiTheme="majorBidi" w:hAnsiTheme="majorBidi" w:cstheme="majorBidi"/>
          <w:i/>
          <w:iCs/>
          <w:color w:val="000000"/>
          <w:sz w:val="24"/>
          <w:szCs w:val="24"/>
        </w:rPr>
        <w:t>. Zach Levey</w:t>
      </w:r>
    </w:p>
    <w:p w:rsidR="005A4F95" w:rsidRPr="003039CC" w:rsidRDefault="005A4F95" w:rsidP="003039CC">
      <w:pPr>
        <w:jc w:val="both"/>
        <w:rPr>
          <w:rFonts w:asciiTheme="majorBidi" w:hAnsiTheme="majorBidi" w:cstheme="majorBidi"/>
          <w:color w:val="000000"/>
          <w:sz w:val="24"/>
          <w:szCs w:val="24"/>
        </w:rPr>
      </w:pPr>
      <w:r w:rsidRPr="005F734C">
        <w:rPr>
          <w:rFonts w:asciiTheme="majorBidi" w:hAnsiTheme="majorBidi" w:cstheme="majorBidi"/>
          <w:sz w:val="24"/>
          <w:szCs w:val="24"/>
        </w:rPr>
        <w:t>This course deals with the conflict in both historical and contemporary terms. The</w:t>
      </w:r>
      <w:r w:rsidRPr="005F734C">
        <w:rPr>
          <w:rFonts w:asciiTheme="majorBidi" w:hAnsiTheme="majorBidi" w:cstheme="majorBidi"/>
          <w:color w:val="000000"/>
          <w:sz w:val="24"/>
          <w:szCs w:val="24"/>
        </w:rPr>
        <w:t xml:space="preserve"> first part of the course deals with the growing clash between the Zionist </w:t>
      </w:r>
      <w:r w:rsidRPr="005F734C">
        <w:rPr>
          <w:rFonts w:asciiTheme="majorBidi" w:hAnsiTheme="majorBidi" w:cstheme="majorBidi"/>
          <w:i/>
          <w:iCs/>
          <w:color w:val="000000"/>
          <w:sz w:val="24"/>
          <w:szCs w:val="24"/>
        </w:rPr>
        <w:t>Yishuv</w:t>
      </w:r>
      <w:r w:rsidRPr="005F734C">
        <w:rPr>
          <w:rFonts w:asciiTheme="majorBidi" w:hAnsiTheme="majorBidi" w:cstheme="majorBidi"/>
          <w:color w:val="000000"/>
          <w:sz w:val="24"/>
          <w:szCs w:val="24"/>
        </w:rPr>
        <w:t xml:space="preserve"> and Arabs of Palestine and then confrontation between Israel and the Arab states. We will examine Arab and Jewish nationalism, early attempts at a diplomatic solution, and the rise of conflict during the Mandate period. The second part of this course analyzes the causes and effects of six wars; those of 1948, 1956, 1967, 1969-70, 1973, and 1982. Emphasis is on diplomacy and strategy in both the regional and global contexts. The third part begins with the Palestinian </w:t>
      </w:r>
      <w:r w:rsidRPr="005F734C">
        <w:rPr>
          <w:rFonts w:asciiTheme="majorBidi" w:hAnsiTheme="majorBidi" w:cstheme="majorBidi"/>
          <w:i/>
          <w:iCs/>
          <w:color w:val="000000"/>
          <w:sz w:val="24"/>
          <w:szCs w:val="24"/>
        </w:rPr>
        <w:t>intifada</w:t>
      </w:r>
      <w:r w:rsidRPr="005F734C">
        <w:rPr>
          <w:rFonts w:asciiTheme="majorBidi" w:hAnsiTheme="majorBidi" w:cstheme="majorBidi"/>
          <w:color w:val="000000"/>
          <w:sz w:val="24"/>
          <w:szCs w:val="24"/>
        </w:rPr>
        <w:t xml:space="preserve"> of 1987-1993 and 1993 Oslo Accords and concludes with an examination of the conflict since the mid-1990s, including Israel’s clashes with Hizballah and Hamas.</w:t>
      </w:r>
    </w:p>
    <w:p w:rsidR="005A4F95" w:rsidRDefault="005A4F95" w:rsidP="005A4F95">
      <w:pPr>
        <w:spacing w:after="0"/>
        <w:jc w:val="both"/>
        <w:rPr>
          <w:rFonts w:ascii="Times New Roman" w:hAnsi="Times New Roman"/>
          <w:b/>
          <w:bCs/>
          <w:sz w:val="24"/>
          <w:szCs w:val="24"/>
        </w:rPr>
      </w:pPr>
    </w:p>
    <w:p w:rsidR="002D0EA4" w:rsidRDefault="002D0EA4" w:rsidP="005A4F95">
      <w:pPr>
        <w:spacing w:after="0"/>
        <w:jc w:val="both"/>
        <w:rPr>
          <w:rFonts w:ascii="Times New Roman" w:hAnsi="Times New Roman"/>
          <w:b/>
          <w:bCs/>
          <w:sz w:val="24"/>
          <w:szCs w:val="24"/>
        </w:rPr>
      </w:pPr>
    </w:p>
    <w:p w:rsidR="002D0EA4" w:rsidRDefault="002D0EA4" w:rsidP="005A4F95">
      <w:pPr>
        <w:spacing w:after="0"/>
        <w:jc w:val="both"/>
        <w:rPr>
          <w:rFonts w:ascii="Times New Roman" w:hAnsi="Times New Roman"/>
          <w:b/>
          <w:bCs/>
          <w:sz w:val="24"/>
          <w:szCs w:val="24"/>
        </w:rPr>
      </w:pPr>
    </w:p>
    <w:p w:rsidR="002D0EA4" w:rsidRDefault="002D0EA4" w:rsidP="005A4F95">
      <w:pPr>
        <w:spacing w:after="0"/>
        <w:jc w:val="both"/>
        <w:rPr>
          <w:rFonts w:ascii="Times New Roman" w:hAnsi="Times New Roman"/>
          <w:b/>
          <w:bCs/>
          <w:sz w:val="24"/>
          <w:szCs w:val="24"/>
        </w:rPr>
      </w:pPr>
    </w:p>
    <w:p w:rsidR="002D0EA4" w:rsidRDefault="002D0EA4" w:rsidP="005A4F95">
      <w:pPr>
        <w:spacing w:after="0"/>
        <w:jc w:val="both"/>
        <w:rPr>
          <w:rFonts w:ascii="Times New Roman" w:hAnsi="Times New Roman"/>
          <w:b/>
          <w:bCs/>
          <w:sz w:val="24"/>
          <w:szCs w:val="24"/>
        </w:rPr>
      </w:pPr>
    </w:p>
    <w:p w:rsidR="005A4F95" w:rsidRDefault="005A4F95" w:rsidP="005A4F95">
      <w:pPr>
        <w:pStyle w:val="Default"/>
        <w:rPr>
          <w:b/>
          <w:bCs/>
          <w:u w:val="thick"/>
        </w:rPr>
      </w:pPr>
    </w:p>
    <w:p w:rsidR="00A13092" w:rsidRDefault="005A4F95" w:rsidP="005A4F95">
      <w:pPr>
        <w:pStyle w:val="Default"/>
        <w:rPr>
          <w:b/>
          <w:bCs/>
          <w:u w:val="thick"/>
        </w:rPr>
      </w:pPr>
      <w:r w:rsidRPr="00F92921">
        <w:rPr>
          <w:b/>
          <w:bCs/>
          <w:u w:val="thick"/>
        </w:rPr>
        <w:t xml:space="preserve">Leadership and Conflict Management: Cross-Fertilization </w:t>
      </w:r>
      <w:r w:rsidRPr="00A13092">
        <w:rPr>
          <w:u w:val="single"/>
        </w:rPr>
        <w:t>217.4020</w:t>
      </w:r>
      <w:r w:rsidRPr="00F92921">
        <w:rPr>
          <w:b/>
          <w:bCs/>
          <w:u w:val="thick"/>
        </w:rPr>
        <w:t xml:space="preserve"> </w:t>
      </w:r>
    </w:p>
    <w:p w:rsidR="005A4F95" w:rsidRPr="006D310F" w:rsidRDefault="00A13092" w:rsidP="005A4F95">
      <w:pPr>
        <w:pStyle w:val="Default"/>
      </w:pPr>
      <w:r w:rsidRPr="00A13092">
        <w:rPr>
          <w:i/>
          <w:iCs/>
        </w:rPr>
        <w:t>Dr. Ran Kuttner</w:t>
      </w:r>
      <w:r w:rsidR="005A4F95">
        <w:t xml:space="preserve"> – </w:t>
      </w:r>
      <w:r>
        <w:rPr>
          <w:b/>
          <w:bCs/>
        </w:rPr>
        <w:t>please note</w:t>
      </w:r>
      <w:r w:rsidR="005A4F95">
        <w:t xml:space="preserve"> – meetings are set for twice a week.</w:t>
      </w:r>
    </w:p>
    <w:p w:rsidR="005A4F95" w:rsidRPr="00B979F0" w:rsidRDefault="005A4F95" w:rsidP="005A4F95">
      <w:pPr>
        <w:pStyle w:val="Default"/>
        <w:rPr>
          <w:b/>
          <w:bCs/>
        </w:rPr>
      </w:pPr>
    </w:p>
    <w:p w:rsidR="005A4F95" w:rsidRDefault="005A4F95" w:rsidP="005A4F95">
      <w:pPr>
        <w:pStyle w:val="Default"/>
        <w:spacing w:line="276" w:lineRule="auto"/>
      </w:pPr>
      <w:r>
        <w:t>Scholarship on leadership had traditionally viewed leaders as individuals who direct the actions of others, take unilateral decisions, and generally ignore or suppress differences or conflicts among the members of the group. However, in the last few decades there has been a growing understanding in literature that a leader ought to perform less hierarchically, seek input from followers, and value the power of conflict and diversity. In this course, collaborative skills and dialogic skills, also highlighted in the field of alternative dispute resolution, are emphasized, alongside other skills that conflict specialists should acquire as part of their professional development. The course presents various models of leadership and introduces leadership traits that are not commonly stressed in alternative dispute resolution scholarship. Through case studies students examine how these models and traits can help the conflict specialist in her/his work on the local, regional and national levels, both in her/his work with leaders or potential leaders, and in taking leadership roles as part of his/her conflict resolution efforts.</w:t>
      </w:r>
    </w:p>
    <w:p w:rsidR="005A4F95" w:rsidRDefault="005A4F95" w:rsidP="005A4F95">
      <w:pPr>
        <w:pStyle w:val="Default"/>
        <w:spacing w:line="276" w:lineRule="auto"/>
      </w:pPr>
    </w:p>
    <w:p w:rsidR="005A4F95" w:rsidRDefault="005A4F95" w:rsidP="005A4F95">
      <w:pPr>
        <w:spacing w:after="0"/>
        <w:rPr>
          <w:rFonts w:ascii="Times New Roman" w:hAnsi="Times New Roman" w:cs="Times New Roman"/>
          <w:bCs/>
          <w:sz w:val="24"/>
          <w:szCs w:val="24"/>
        </w:rPr>
      </w:pPr>
    </w:p>
    <w:p w:rsidR="005A4F95" w:rsidRDefault="005A4F95" w:rsidP="005A4F95">
      <w:pPr>
        <w:spacing w:after="0"/>
        <w:rPr>
          <w:rFonts w:ascii="Times New Roman" w:hAnsi="Times New Roman" w:cs="Times New Roman"/>
          <w:bCs/>
          <w:sz w:val="24"/>
          <w:szCs w:val="24"/>
        </w:rPr>
      </w:pPr>
    </w:p>
    <w:p w:rsidR="005A4F95" w:rsidRPr="0073746A" w:rsidRDefault="005A4F95" w:rsidP="005A4F95">
      <w:pPr>
        <w:spacing w:after="0" w:line="240" w:lineRule="auto"/>
        <w:rPr>
          <w:rFonts w:ascii="Times New Roman" w:hAnsi="Times New Roman" w:cs="Times New Roman"/>
          <w:bCs/>
          <w:sz w:val="24"/>
          <w:szCs w:val="24"/>
        </w:rPr>
      </w:pPr>
    </w:p>
    <w:p w:rsidR="005A4F95" w:rsidRDefault="005A4F95" w:rsidP="00E20B60">
      <w:pPr>
        <w:pStyle w:val="m3223634849661184708gmail-p1"/>
        <w:spacing w:before="0" w:beforeAutospacing="0" w:after="0" w:afterAutospacing="0"/>
        <w:rPr>
          <w:rFonts w:ascii="Helvetica Neue" w:hAnsi="Helvetica Neue"/>
          <w:color w:val="000000"/>
        </w:rPr>
      </w:pPr>
    </w:p>
    <w:sectPr w:rsidR="005A4F9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80"/>
    <w:rsid w:val="0000381E"/>
    <w:rsid w:val="00003892"/>
    <w:rsid w:val="000B4CE1"/>
    <w:rsid w:val="001842D6"/>
    <w:rsid w:val="001C6603"/>
    <w:rsid w:val="001D252F"/>
    <w:rsid w:val="002D0EA4"/>
    <w:rsid w:val="002D781D"/>
    <w:rsid w:val="002F2D34"/>
    <w:rsid w:val="003039CC"/>
    <w:rsid w:val="003153C5"/>
    <w:rsid w:val="00330D57"/>
    <w:rsid w:val="003C5A4C"/>
    <w:rsid w:val="003F4B31"/>
    <w:rsid w:val="004E3251"/>
    <w:rsid w:val="00527189"/>
    <w:rsid w:val="005A4F95"/>
    <w:rsid w:val="005A7D76"/>
    <w:rsid w:val="005D63B4"/>
    <w:rsid w:val="006369FA"/>
    <w:rsid w:val="006D5E9C"/>
    <w:rsid w:val="006F3BC8"/>
    <w:rsid w:val="007008D0"/>
    <w:rsid w:val="00742C67"/>
    <w:rsid w:val="00841F80"/>
    <w:rsid w:val="00846D22"/>
    <w:rsid w:val="00882729"/>
    <w:rsid w:val="00885869"/>
    <w:rsid w:val="008F0232"/>
    <w:rsid w:val="00967A31"/>
    <w:rsid w:val="00A13092"/>
    <w:rsid w:val="00AB10E9"/>
    <w:rsid w:val="00AD5A5F"/>
    <w:rsid w:val="00B76AE6"/>
    <w:rsid w:val="00B91535"/>
    <w:rsid w:val="00C9489E"/>
    <w:rsid w:val="00DD3EDE"/>
    <w:rsid w:val="00DE3FEC"/>
    <w:rsid w:val="00E20B60"/>
    <w:rsid w:val="00E35047"/>
    <w:rsid w:val="00E57B63"/>
    <w:rsid w:val="00EB26E9"/>
    <w:rsid w:val="00ED41A9"/>
    <w:rsid w:val="00F06909"/>
    <w:rsid w:val="00F40E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0B60"/>
    <w:pPr>
      <w:spacing w:after="0" w:line="240" w:lineRule="auto"/>
    </w:pPr>
    <w:rPr>
      <w:rFonts w:ascii="Segoe UI" w:hAnsi="Segoe UI" w:cs="Segoe UI"/>
      <w:sz w:val="18"/>
      <w:szCs w:val="18"/>
    </w:rPr>
  </w:style>
  <w:style w:type="character" w:customStyle="1" w:styleId="a5">
    <w:name w:val="טקסט בלונים תו"/>
    <w:basedOn w:val="a0"/>
    <w:link w:val="a4"/>
    <w:uiPriority w:val="99"/>
    <w:semiHidden/>
    <w:rsid w:val="00E20B60"/>
    <w:rPr>
      <w:rFonts w:ascii="Segoe UI" w:hAnsi="Segoe UI" w:cs="Segoe UI"/>
      <w:sz w:val="18"/>
      <w:szCs w:val="18"/>
    </w:rPr>
  </w:style>
  <w:style w:type="paragraph" w:customStyle="1" w:styleId="m3223634849661184708gmail-p1">
    <w:name w:val="m_3223634849661184708gmail-p1"/>
    <w:basedOn w:val="a"/>
    <w:rsid w:val="00E20B60"/>
    <w:pPr>
      <w:spacing w:before="100" w:beforeAutospacing="1" w:after="100" w:afterAutospacing="1" w:line="240" w:lineRule="auto"/>
    </w:pPr>
    <w:rPr>
      <w:rFonts w:ascii="Times New Roman" w:hAnsi="Times New Roman" w:cs="Times New Roman"/>
      <w:sz w:val="24"/>
      <w:szCs w:val="24"/>
    </w:rPr>
  </w:style>
  <w:style w:type="character" w:customStyle="1" w:styleId="m3223634849661184708gmail-s1">
    <w:name w:val="m_3223634849661184708gmail-s1"/>
    <w:basedOn w:val="a0"/>
    <w:rsid w:val="00E20B60"/>
  </w:style>
  <w:style w:type="character" w:customStyle="1" w:styleId="m3223634849661184708gmail-apple-converted-space">
    <w:name w:val="m_3223634849661184708gmail-apple-converted-space"/>
    <w:basedOn w:val="a0"/>
    <w:rsid w:val="00E20B60"/>
  </w:style>
  <w:style w:type="paragraph" w:customStyle="1" w:styleId="Default">
    <w:name w:val="Default"/>
    <w:rsid w:val="0088586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0B60"/>
    <w:pPr>
      <w:spacing w:after="0" w:line="240" w:lineRule="auto"/>
    </w:pPr>
    <w:rPr>
      <w:rFonts w:ascii="Segoe UI" w:hAnsi="Segoe UI" w:cs="Segoe UI"/>
      <w:sz w:val="18"/>
      <w:szCs w:val="18"/>
    </w:rPr>
  </w:style>
  <w:style w:type="character" w:customStyle="1" w:styleId="a5">
    <w:name w:val="טקסט בלונים תו"/>
    <w:basedOn w:val="a0"/>
    <w:link w:val="a4"/>
    <w:uiPriority w:val="99"/>
    <w:semiHidden/>
    <w:rsid w:val="00E20B60"/>
    <w:rPr>
      <w:rFonts w:ascii="Segoe UI" w:hAnsi="Segoe UI" w:cs="Segoe UI"/>
      <w:sz w:val="18"/>
      <w:szCs w:val="18"/>
    </w:rPr>
  </w:style>
  <w:style w:type="paragraph" w:customStyle="1" w:styleId="m3223634849661184708gmail-p1">
    <w:name w:val="m_3223634849661184708gmail-p1"/>
    <w:basedOn w:val="a"/>
    <w:rsid w:val="00E20B60"/>
    <w:pPr>
      <w:spacing w:before="100" w:beforeAutospacing="1" w:after="100" w:afterAutospacing="1" w:line="240" w:lineRule="auto"/>
    </w:pPr>
    <w:rPr>
      <w:rFonts w:ascii="Times New Roman" w:hAnsi="Times New Roman" w:cs="Times New Roman"/>
      <w:sz w:val="24"/>
      <w:szCs w:val="24"/>
    </w:rPr>
  </w:style>
  <w:style w:type="character" w:customStyle="1" w:styleId="m3223634849661184708gmail-s1">
    <w:name w:val="m_3223634849661184708gmail-s1"/>
    <w:basedOn w:val="a0"/>
    <w:rsid w:val="00E20B60"/>
  </w:style>
  <w:style w:type="character" w:customStyle="1" w:styleId="m3223634849661184708gmail-apple-converted-space">
    <w:name w:val="m_3223634849661184708gmail-apple-converted-space"/>
    <w:basedOn w:val="a0"/>
    <w:rsid w:val="00E20B60"/>
  </w:style>
  <w:style w:type="paragraph" w:customStyle="1" w:styleId="Default">
    <w:name w:val="Default"/>
    <w:rsid w:val="0088586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48836">
      <w:bodyDiv w:val="1"/>
      <w:marLeft w:val="0"/>
      <w:marRight w:val="0"/>
      <w:marTop w:val="0"/>
      <w:marBottom w:val="0"/>
      <w:divBdr>
        <w:top w:val="none" w:sz="0" w:space="0" w:color="auto"/>
        <w:left w:val="none" w:sz="0" w:space="0" w:color="auto"/>
        <w:bottom w:val="none" w:sz="0" w:space="0" w:color="auto"/>
        <w:right w:val="none" w:sz="0" w:space="0" w:color="auto"/>
      </w:divBdr>
    </w:div>
    <w:div w:id="5614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2476</Words>
  <Characters>12385</Characters>
  <Application>Microsoft Office Word</Application>
  <DocSecurity>0</DocSecurity>
  <Lines>103</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2018-10-08T12:43:00Z</cp:lastPrinted>
  <dcterms:created xsi:type="dcterms:W3CDTF">2019-03-05T11:14:00Z</dcterms:created>
  <dcterms:modified xsi:type="dcterms:W3CDTF">2019-03-05T11:14:00Z</dcterms:modified>
</cp:coreProperties>
</file>